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078" w:rsidRDefault="00522078" w:rsidP="00522078">
      <w:pPr>
        <w:widowControl w:val="0"/>
        <w:autoSpaceDE w:val="0"/>
        <w:autoSpaceDN w:val="0"/>
        <w:adjustRightInd w:val="0"/>
        <w:spacing w:before="14" w:after="0" w:line="240" w:lineRule="auto"/>
        <w:jc w:val="center"/>
        <w:rPr>
          <w:rFonts w:ascii="Arial" w:eastAsia="Times New Roman" w:hAnsi="Arial" w:cs="Arial"/>
          <w:b/>
          <w:bCs/>
          <w:spacing w:val="-1"/>
          <w:sz w:val="40"/>
          <w:szCs w:val="40"/>
          <w:lang w:val="es-MX" w:eastAsia="es-MX"/>
        </w:rPr>
      </w:pPr>
      <w:r>
        <w:rPr>
          <w:rFonts w:ascii="Arial" w:eastAsia="Times New Roman" w:hAnsi="Arial" w:cs="Arial"/>
          <w:b/>
          <w:bCs/>
          <w:spacing w:val="-1"/>
          <w:sz w:val="40"/>
          <w:szCs w:val="40"/>
          <w:lang w:val="es-MX" w:eastAsia="es-MX"/>
        </w:rPr>
        <w:t xml:space="preserve">CONTRATACIÓN DIRECTA </w:t>
      </w:r>
    </w:p>
    <w:p w:rsidR="00522078" w:rsidRPr="004352D5" w:rsidRDefault="00BD6099" w:rsidP="00522078">
      <w:pPr>
        <w:widowControl w:val="0"/>
        <w:autoSpaceDE w:val="0"/>
        <w:autoSpaceDN w:val="0"/>
        <w:adjustRightInd w:val="0"/>
        <w:spacing w:before="14" w:after="0" w:line="240" w:lineRule="auto"/>
        <w:jc w:val="center"/>
        <w:rPr>
          <w:rFonts w:ascii="Arial" w:eastAsia="Times New Roman" w:hAnsi="Arial" w:cs="Arial"/>
          <w:b/>
          <w:bCs/>
          <w:sz w:val="40"/>
          <w:szCs w:val="40"/>
          <w:lang w:val="es-MX" w:eastAsia="es-MX"/>
        </w:rPr>
      </w:pPr>
      <w:r>
        <w:rPr>
          <w:rFonts w:ascii="Arial" w:eastAsia="Times New Roman" w:hAnsi="Arial" w:cs="Arial"/>
          <w:b/>
          <w:bCs/>
          <w:spacing w:val="-1"/>
          <w:sz w:val="40"/>
          <w:szCs w:val="40"/>
          <w:lang w:val="es-MX" w:eastAsia="es-MX"/>
        </w:rPr>
        <w:t xml:space="preserve">FISCALIZACION </w:t>
      </w:r>
    </w:p>
    <w:p w:rsidR="00522078" w:rsidRPr="003858C3" w:rsidRDefault="00BD6099" w:rsidP="003858C3">
      <w:pPr>
        <w:widowControl w:val="0"/>
        <w:autoSpaceDE w:val="0"/>
        <w:autoSpaceDN w:val="0"/>
        <w:adjustRightInd w:val="0"/>
        <w:spacing w:before="14" w:after="0" w:line="240" w:lineRule="auto"/>
        <w:jc w:val="center"/>
        <w:rPr>
          <w:rFonts w:ascii="Arial Black" w:eastAsia="Times New Roman" w:hAnsi="Arial Black" w:cs="Arial Black"/>
          <w:sz w:val="40"/>
          <w:szCs w:val="40"/>
          <w:lang w:val="es-MX" w:eastAsia="es-MX"/>
        </w:rPr>
      </w:pPr>
      <w:r>
        <w:rPr>
          <w:rFonts w:ascii="Arial" w:eastAsia="Times New Roman" w:hAnsi="Arial" w:cs="Arial"/>
          <w:b/>
          <w:bCs/>
          <w:spacing w:val="-1"/>
          <w:sz w:val="40"/>
          <w:szCs w:val="40"/>
          <w:lang w:val="es-MX" w:eastAsia="es-MX"/>
        </w:rPr>
        <w:t>CD-GADPDFCCP-0</w:t>
      </w:r>
      <w:r w:rsidR="003518AF">
        <w:rPr>
          <w:rFonts w:ascii="Arial" w:eastAsia="Times New Roman" w:hAnsi="Arial" w:cs="Arial"/>
          <w:b/>
          <w:bCs/>
          <w:spacing w:val="-1"/>
          <w:sz w:val="40"/>
          <w:szCs w:val="40"/>
          <w:lang w:val="es-MX" w:eastAsia="es-MX"/>
        </w:rPr>
        <w:t>4</w:t>
      </w:r>
      <w:r>
        <w:rPr>
          <w:rFonts w:ascii="Arial" w:eastAsia="Times New Roman" w:hAnsi="Arial" w:cs="Arial"/>
          <w:b/>
          <w:bCs/>
          <w:spacing w:val="-1"/>
          <w:sz w:val="40"/>
          <w:szCs w:val="40"/>
          <w:lang w:val="es-MX" w:eastAsia="es-MX"/>
        </w:rPr>
        <w:t>-2016</w:t>
      </w:r>
    </w:p>
    <w:p w:rsidR="00522078" w:rsidRDefault="00522078" w:rsidP="00606A1D">
      <w:pPr>
        <w:widowControl w:val="0"/>
        <w:tabs>
          <w:tab w:val="left" w:pos="0"/>
          <w:tab w:val="left" w:pos="1044"/>
        </w:tabs>
        <w:suppressAutoHyphens/>
        <w:spacing w:after="0" w:line="240" w:lineRule="auto"/>
        <w:ind w:left="15" w:right="45"/>
        <w:jc w:val="center"/>
        <w:outlineLvl w:val="3"/>
        <w:rPr>
          <w:rFonts w:ascii="Arial" w:eastAsia="Times New Roman" w:hAnsi="Arial" w:cs="Arial"/>
          <w:b/>
          <w:bCs/>
          <w:lang w:eastAsia="es-EC" w:bidi="hi-IN"/>
        </w:rPr>
      </w:pPr>
    </w:p>
    <w:p w:rsidR="00212287" w:rsidRDefault="00BD6099" w:rsidP="00606A1D">
      <w:pPr>
        <w:widowControl w:val="0"/>
        <w:tabs>
          <w:tab w:val="left" w:pos="0"/>
          <w:tab w:val="left" w:pos="1044"/>
        </w:tabs>
        <w:suppressAutoHyphens/>
        <w:spacing w:after="0" w:line="240" w:lineRule="auto"/>
        <w:ind w:left="15" w:right="45"/>
        <w:jc w:val="center"/>
        <w:outlineLvl w:val="3"/>
        <w:rPr>
          <w:rFonts w:ascii="Arial" w:eastAsia="Times New Roman" w:hAnsi="Arial" w:cs="Arial"/>
          <w:b/>
          <w:bCs/>
          <w:lang w:eastAsia="es-EC" w:bidi="hi-IN"/>
        </w:rPr>
      </w:pPr>
      <w:r>
        <w:rPr>
          <w:rFonts w:ascii="Arial" w:eastAsia="Times New Roman" w:hAnsi="Arial" w:cs="Arial"/>
          <w:b/>
          <w:bCs/>
          <w:lang w:eastAsia="es-EC" w:bidi="hi-IN"/>
        </w:rPr>
        <w:t>Contrato</w:t>
      </w:r>
    </w:p>
    <w:p w:rsidR="00212287" w:rsidRDefault="00212287" w:rsidP="00606A1D">
      <w:pPr>
        <w:widowControl w:val="0"/>
        <w:tabs>
          <w:tab w:val="left" w:pos="0"/>
          <w:tab w:val="left" w:pos="1044"/>
        </w:tabs>
        <w:suppressAutoHyphens/>
        <w:spacing w:after="0" w:line="240" w:lineRule="auto"/>
        <w:ind w:left="15" w:right="45"/>
        <w:jc w:val="center"/>
        <w:outlineLvl w:val="3"/>
        <w:rPr>
          <w:rFonts w:ascii="Arial" w:eastAsia="Times New Roman" w:hAnsi="Arial" w:cs="Arial"/>
          <w:b/>
          <w:bCs/>
          <w:lang w:eastAsia="es-EC" w:bidi="hi-IN"/>
        </w:rPr>
      </w:pP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8494"/>
      </w:tblGrid>
      <w:tr w:rsidR="00212287" w:rsidRPr="009A59D0" w:rsidTr="00542DBC">
        <w:tc>
          <w:tcPr>
            <w:tcW w:w="5000" w:type="pct"/>
            <w:shd w:val="clear" w:color="auto" w:fill="F2F2F2"/>
          </w:tcPr>
          <w:p w:rsidR="00212287" w:rsidRPr="009A59D0" w:rsidRDefault="00212287" w:rsidP="00542DBC">
            <w:pPr>
              <w:widowControl w:val="0"/>
              <w:tabs>
                <w:tab w:val="left" w:pos="0"/>
                <w:tab w:val="left" w:pos="1044"/>
              </w:tabs>
              <w:suppressAutoHyphens/>
              <w:spacing w:after="0" w:line="240" w:lineRule="auto"/>
              <w:ind w:right="45"/>
              <w:jc w:val="center"/>
              <w:outlineLvl w:val="3"/>
              <w:rPr>
                <w:rFonts w:ascii="Arial" w:eastAsia="Times New Roman" w:hAnsi="Arial" w:cs="Arial"/>
                <w:b/>
                <w:spacing w:val="-2"/>
                <w:lang w:eastAsia="hi-IN" w:bidi="hi-IN"/>
              </w:rPr>
            </w:pPr>
          </w:p>
          <w:p w:rsidR="00212287" w:rsidRPr="009A59D0" w:rsidRDefault="00212287" w:rsidP="00542DBC">
            <w:pPr>
              <w:widowControl w:val="0"/>
              <w:tabs>
                <w:tab w:val="left" w:pos="0"/>
                <w:tab w:val="left" w:pos="1044"/>
              </w:tabs>
              <w:suppressAutoHyphens/>
              <w:spacing w:after="0" w:line="240" w:lineRule="auto"/>
              <w:ind w:right="45"/>
              <w:jc w:val="center"/>
              <w:outlineLvl w:val="3"/>
              <w:rPr>
                <w:rFonts w:ascii="Arial" w:eastAsia="Times New Roman" w:hAnsi="Arial" w:cs="Arial"/>
                <w:b/>
                <w:spacing w:val="-2"/>
                <w:lang w:eastAsia="hi-IN" w:bidi="hi-IN"/>
              </w:rPr>
            </w:pPr>
            <w:r w:rsidRPr="009A59D0">
              <w:rPr>
                <w:rFonts w:ascii="Arial" w:eastAsia="Times New Roman" w:hAnsi="Arial" w:cs="Arial"/>
                <w:b/>
                <w:spacing w:val="-2"/>
                <w:lang w:eastAsia="hi-IN" w:bidi="hi-IN"/>
              </w:rPr>
              <w:t>IV. CONDICIONES PARTICULARES DE LOS CONTRATOS DE CONSULTORÍA</w:t>
            </w:r>
          </w:p>
          <w:p w:rsidR="00212287" w:rsidRPr="009A59D0" w:rsidRDefault="00212287" w:rsidP="00542DBC">
            <w:pPr>
              <w:widowControl w:val="0"/>
              <w:tabs>
                <w:tab w:val="left" w:pos="0"/>
                <w:tab w:val="left" w:pos="1044"/>
              </w:tabs>
              <w:suppressAutoHyphens/>
              <w:spacing w:after="0" w:line="240" w:lineRule="auto"/>
              <w:ind w:right="45"/>
              <w:jc w:val="center"/>
              <w:outlineLvl w:val="3"/>
              <w:rPr>
                <w:rFonts w:ascii="Arial" w:eastAsia="Times New Roman" w:hAnsi="Arial" w:cs="Arial"/>
                <w:b/>
                <w:bCs/>
                <w:lang w:eastAsia="es-EC" w:bidi="hi-IN"/>
              </w:rPr>
            </w:pPr>
          </w:p>
        </w:tc>
      </w:tr>
    </w:tbl>
    <w:p w:rsidR="00212287" w:rsidRDefault="00212287" w:rsidP="00606A1D">
      <w:pPr>
        <w:widowControl w:val="0"/>
        <w:tabs>
          <w:tab w:val="left" w:pos="0"/>
          <w:tab w:val="left" w:pos="1044"/>
        </w:tabs>
        <w:suppressAutoHyphens/>
        <w:spacing w:after="0" w:line="240" w:lineRule="auto"/>
        <w:ind w:left="15" w:right="45"/>
        <w:jc w:val="center"/>
        <w:outlineLvl w:val="3"/>
        <w:rPr>
          <w:rFonts w:ascii="Arial" w:eastAsia="Times New Roman" w:hAnsi="Arial" w:cs="Arial"/>
          <w:b/>
          <w:bCs/>
          <w:lang w:eastAsia="es-EC"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3"/>
          <w:sz w:val="20"/>
          <w:szCs w:val="20"/>
          <w:lang w:eastAsia="hi-IN" w:bidi="hi-IN"/>
        </w:rPr>
      </w:pPr>
      <w:r w:rsidRPr="0036659B">
        <w:rPr>
          <w:rFonts w:ascii="Arial" w:eastAsia="Times New Roman" w:hAnsi="Arial" w:cs="Arial"/>
          <w:spacing w:val="-2"/>
          <w:sz w:val="20"/>
          <w:szCs w:val="20"/>
          <w:lang w:eastAsia="hi-IN" w:bidi="hi-IN"/>
        </w:rPr>
        <w:t xml:space="preserve">Comparecen a la celebración del presente contrato, por una parte </w:t>
      </w:r>
      <w:r>
        <w:rPr>
          <w:rFonts w:ascii="Arial" w:eastAsia="Times New Roman" w:hAnsi="Arial" w:cs="Arial"/>
          <w:spacing w:val="-2"/>
          <w:sz w:val="20"/>
          <w:szCs w:val="20"/>
          <w:lang w:eastAsia="hi-IN" w:bidi="hi-IN"/>
        </w:rPr>
        <w:t xml:space="preserve">el </w:t>
      </w:r>
      <w:r w:rsidR="00F00499">
        <w:rPr>
          <w:rFonts w:ascii="Arial" w:eastAsia="Times New Roman" w:hAnsi="Arial" w:cs="Arial"/>
          <w:sz w:val="20"/>
          <w:szCs w:val="20"/>
          <w:lang w:eastAsia="hi-IN" w:bidi="hi-IN"/>
        </w:rPr>
        <w:t>GAD Parroquial</w:t>
      </w:r>
      <w:r w:rsidR="00A245E9">
        <w:rPr>
          <w:rFonts w:ascii="Arial" w:eastAsia="Times New Roman" w:hAnsi="Arial" w:cs="Arial"/>
          <w:sz w:val="20"/>
          <w:szCs w:val="20"/>
          <w:lang w:eastAsia="hi-IN" w:bidi="hi-IN"/>
        </w:rPr>
        <w:t xml:space="preserve"> de Delegsol</w:t>
      </w:r>
      <w:r w:rsidRPr="0036659B">
        <w:rPr>
          <w:rFonts w:ascii="Arial" w:eastAsia="Times New Roman" w:hAnsi="Arial" w:cs="Arial"/>
          <w:spacing w:val="-2"/>
          <w:sz w:val="20"/>
          <w:szCs w:val="20"/>
          <w:lang w:eastAsia="hi-IN" w:bidi="hi-IN"/>
        </w:rPr>
        <w:t>, representada por</w:t>
      </w:r>
      <w:r>
        <w:rPr>
          <w:rFonts w:ascii="Arial" w:eastAsia="Times New Roman" w:hAnsi="Arial" w:cs="Arial"/>
          <w:spacing w:val="-2"/>
          <w:sz w:val="20"/>
          <w:szCs w:val="20"/>
          <w:lang w:eastAsia="hi-IN" w:bidi="hi-IN"/>
        </w:rPr>
        <w:t xml:space="preserve"> </w:t>
      </w:r>
      <w:r w:rsidR="00522078">
        <w:rPr>
          <w:rFonts w:ascii="Arial" w:eastAsia="Times New Roman" w:hAnsi="Arial" w:cs="Arial"/>
          <w:spacing w:val="-2"/>
          <w:sz w:val="20"/>
          <w:szCs w:val="20"/>
          <w:lang w:eastAsia="hi-IN" w:bidi="hi-IN"/>
        </w:rPr>
        <w:t>EL SR. RENÉ CASTRO URDIALES</w:t>
      </w:r>
      <w:r w:rsidRPr="0036659B">
        <w:rPr>
          <w:rFonts w:ascii="Arial" w:eastAsia="Times New Roman" w:hAnsi="Arial" w:cs="Arial"/>
          <w:spacing w:val="-2"/>
          <w:sz w:val="20"/>
          <w:szCs w:val="20"/>
          <w:lang w:eastAsia="hi-IN" w:bidi="hi-IN"/>
        </w:rPr>
        <w:t xml:space="preserve">, </w:t>
      </w:r>
      <w:r>
        <w:rPr>
          <w:rFonts w:ascii="Arial" w:eastAsia="Times New Roman" w:hAnsi="Arial" w:cs="Arial"/>
          <w:spacing w:val="-2"/>
          <w:sz w:val="20"/>
          <w:szCs w:val="20"/>
          <w:lang w:eastAsia="hi-IN" w:bidi="hi-IN"/>
        </w:rPr>
        <w:t xml:space="preserve">en calidad de </w:t>
      </w:r>
      <w:r w:rsidR="00522078">
        <w:rPr>
          <w:rFonts w:ascii="Arial" w:eastAsia="Times New Roman" w:hAnsi="Arial" w:cs="Arial"/>
          <w:spacing w:val="-2"/>
          <w:sz w:val="20"/>
          <w:szCs w:val="20"/>
          <w:lang w:eastAsia="hi-IN" w:bidi="hi-IN"/>
        </w:rPr>
        <w:t>PRESIDENTE DEL GOBIERNO AUTONOMO DESCENTRALIZADO</w:t>
      </w:r>
      <w:r>
        <w:rPr>
          <w:rFonts w:ascii="Arial" w:eastAsia="Times New Roman" w:hAnsi="Arial" w:cs="Arial"/>
          <w:spacing w:val="-2"/>
          <w:sz w:val="20"/>
          <w:szCs w:val="20"/>
          <w:lang w:eastAsia="hi-IN" w:bidi="hi-IN"/>
        </w:rPr>
        <w:t xml:space="preserve">, </w:t>
      </w:r>
      <w:r w:rsidRPr="0036659B">
        <w:rPr>
          <w:rFonts w:ascii="Arial" w:eastAsia="Times New Roman" w:hAnsi="Arial" w:cs="Arial"/>
          <w:spacing w:val="-2"/>
          <w:sz w:val="20"/>
          <w:szCs w:val="20"/>
          <w:lang w:eastAsia="hi-IN" w:bidi="hi-IN"/>
        </w:rPr>
        <w:t>a quien en adelante se le denominará CONTRATANTE</w:t>
      </w:r>
      <w:r w:rsidRPr="0036659B">
        <w:rPr>
          <w:rFonts w:ascii="Arial" w:eastAsia="Times New Roman" w:hAnsi="Arial" w:cs="Arial"/>
          <w:spacing w:val="-3"/>
          <w:sz w:val="20"/>
          <w:szCs w:val="20"/>
          <w:lang w:eastAsia="hi-IN" w:bidi="hi-IN"/>
        </w:rPr>
        <w:t xml:space="preserve">; y, por otra </w:t>
      </w:r>
      <w:r w:rsidR="0053139C">
        <w:rPr>
          <w:rFonts w:ascii="Arial" w:eastAsia="Times New Roman" w:hAnsi="Arial" w:cs="Arial"/>
          <w:spacing w:val="-3"/>
          <w:sz w:val="20"/>
          <w:szCs w:val="20"/>
          <w:lang w:eastAsia="hi-IN" w:bidi="hi-IN"/>
        </w:rPr>
        <w:t xml:space="preserve">el ARQ. </w:t>
      </w:r>
      <w:r w:rsidR="003858C3">
        <w:rPr>
          <w:rFonts w:ascii="Arial" w:eastAsia="Times New Roman" w:hAnsi="Arial" w:cs="Arial"/>
          <w:spacing w:val="-3"/>
          <w:sz w:val="20"/>
          <w:szCs w:val="20"/>
          <w:lang w:eastAsia="hi-IN" w:bidi="hi-IN"/>
        </w:rPr>
        <w:t>FABIAN BRITO</w:t>
      </w:r>
      <w:r w:rsidR="0053139C">
        <w:rPr>
          <w:rFonts w:ascii="Arial" w:eastAsia="Times New Roman" w:hAnsi="Arial" w:cs="Arial"/>
          <w:spacing w:val="-3"/>
          <w:sz w:val="20"/>
          <w:szCs w:val="20"/>
          <w:lang w:eastAsia="hi-IN" w:bidi="hi-IN"/>
        </w:rPr>
        <w:t>,</w:t>
      </w:r>
      <w:r w:rsidRPr="0036659B">
        <w:rPr>
          <w:rFonts w:ascii="Arial" w:eastAsia="Times New Roman" w:hAnsi="Arial" w:cs="Arial"/>
          <w:spacing w:val="-3"/>
          <w:sz w:val="20"/>
          <w:szCs w:val="20"/>
          <w:lang w:eastAsia="hi-IN" w:bidi="hi-IN"/>
        </w:rPr>
        <w:t xml:space="preserve"> quien en adelante se le denominará CONTRATISTA. Las partes se obligan en virtud del presente contrato, al tenor de las siguientes cláusulas:</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r w:rsidRPr="0036659B">
        <w:rPr>
          <w:rFonts w:ascii="Arial" w:eastAsia="Times New Roman" w:hAnsi="Arial" w:cs="Arial"/>
          <w:b/>
          <w:spacing w:val="-2"/>
          <w:sz w:val="20"/>
          <w:szCs w:val="20"/>
          <w:lang w:eastAsia="hi-IN" w:bidi="hi-IN"/>
        </w:rPr>
        <w:t>Cláusula Primera.- ANTECEDENTES</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z w:val="20"/>
          <w:szCs w:val="20"/>
          <w:lang w:eastAsia="hi-IN" w:bidi="hi-IN"/>
        </w:rPr>
      </w:pPr>
    </w:p>
    <w:p w:rsidR="00BD6099" w:rsidRDefault="00212287" w:rsidP="00BD6099">
      <w:pPr>
        <w:pStyle w:val="a"/>
        <w:jc w:val="both"/>
        <w:rPr>
          <w:b w:val="0"/>
          <w:bCs/>
          <w:sz w:val="23"/>
          <w:szCs w:val="23"/>
        </w:rPr>
      </w:pPr>
      <w:r w:rsidRPr="00BD6099">
        <w:rPr>
          <w:rFonts w:ascii="Arial" w:eastAsia="Times New Roman" w:hAnsi="Arial" w:cs="Arial"/>
          <w:b w:val="0"/>
          <w:color w:val="000000"/>
          <w:spacing w:val="-2"/>
          <w:lang w:eastAsia="hi-IN" w:bidi="hi-IN"/>
        </w:rPr>
        <w:t>1.1 De conformidad con los artículos 22 de la Ley Orgánica del Sistema Nacional de Contratación Pública –LOSNCP- , y 25 y 26 de su Reglamento General -RGLOSNCP-, el Plan Anual de Contrataciones de la CONTRATANTE</w:t>
      </w:r>
      <w:r w:rsidRPr="00BD6099">
        <w:rPr>
          <w:rFonts w:ascii="Arial" w:eastAsia="Times New Roman" w:hAnsi="Arial" w:cs="Arial"/>
          <w:b w:val="0"/>
          <w:color w:val="000000"/>
          <w:lang w:eastAsia="hi-IN" w:bidi="hi-IN"/>
        </w:rPr>
        <w:t>, contempla la ejecución de:</w:t>
      </w:r>
      <w:r w:rsidR="00DD7356" w:rsidRPr="00DD7356">
        <w:rPr>
          <w:rFonts w:ascii="Arial Black" w:eastAsia="Times New Roman" w:hAnsi="Arial Black" w:cs="Arial Black"/>
          <w:position w:val="2"/>
          <w:lang w:eastAsia="es-MX"/>
        </w:rPr>
        <w:t xml:space="preserve"> </w:t>
      </w:r>
      <w:r w:rsidR="00BD6099" w:rsidRPr="00BD6099">
        <w:rPr>
          <w:bCs/>
          <w:sz w:val="23"/>
          <w:szCs w:val="23"/>
        </w:rPr>
        <w:t>LA CONTRATACION DE FISCALIZACION DE LA CULMINACION DE LA CASA PARROQUIAL DE DELEGSOL.</w:t>
      </w:r>
    </w:p>
    <w:p w:rsidR="00BD6099" w:rsidRDefault="00BD6099" w:rsidP="001D59A1">
      <w:pPr>
        <w:jc w:val="both"/>
        <w:rPr>
          <w:rFonts w:ascii="Arial" w:eastAsia="Times New Roman" w:hAnsi="Arial" w:cs="Arial"/>
          <w:b/>
          <w:color w:val="000000"/>
          <w:sz w:val="20"/>
          <w:szCs w:val="20"/>
          <w:lang w:eastAsia="hi-IN" w:bidi="hi-IN"/>
        </w:rPr>
      </w:pPr>
    </w:p>
    <w:p w:rsidR="00BD6099" w:rsidRDefault="00212287" w:rsidP="00BD6099">
      <w:pPr>
        <w:pStyle w:val="a"/>
        <w:jc w:val="both"/>
        <w:rPr>
          <w:b w:val="0"/>
          <w:bCs/>
          <w:sz w:val="23"/>
          <w:szCs w:val="23"/>
        </w:rPr>
      </w:pPr>
      <w:r w:rsidRPr="0036659B">
        <w:rPr>
          <w:rFonts w:ascii="Arial" w:eastAsia="Times New Roman" w:hAnsi="Arial" w:cs="Arial"/>
          <w:color w:val="000000"/>
          <w:lang w:eastAsia="hi-IN" w:bidi="hi-IN"/>
        </w:rPr>
        <w:t>1.2. Previo los informes y los estudios respectivos, la máxima autoridad de la CONTRATANTE resolvió aprobar el pliego de</w:t>
      </w:r>
      <w:r>
        <w:rPr>
          <w:rFonts w:ascii="Arial" w:eastAsia="Times New Roman" w:hAnsi="Arial" w:cs="Arial"/>
          <w:color w:val="000000"/>
          <w:lang w:eastAsia="hi-IN" w:bidi="hi-IN"/>
        </w:rPr>
        <w:t xml:space="preserve">l procedimiento de </w:t>
      </w:r>
      <w:r w:rsidRPr="00B663F5">
        <w:rPr>
          <w:rFonts w:ascii="Arial" w:eastAsia="Times New Roman" w:hAnsi="Arial" w:cs="Arial"/>
          <w:i/>
          <w:color w:val="000000"/>
          <w:lang w:eastAsia="hi-IN" w:bidi="hi-IN"/>
        </w:rPr>
        <w:t>Contratación Directa</w:t>
      </w:r>
      <w:r>
        <w:rPr>
          <w:rFonts w:ascii="Arial" w:eastAsia="Times New Roman" w:hAnsi="Arial" w:cs="Arial"/>
          <w:i/>
          <w:color w:val="000000"/>
          <w:lang w:eastAsia="hi-IN" w:bidi="hi-IN"/>
        </w:rPr>
        <w:t xml:space="preserve"> </w:t>
      </w:r>
      <w:r w:rsidRPr="0036659B">
        <w:rPr>
          <w:rFonts w:ascii="Arial" w:eastAsia="Times New Roman" w:hAnsi="Arial" w:cs="Arial"/>
          <w:color w:val="000000"/>
          <w:lang w:eastAsia="hi-IN" w:bidi="hi-IN"/>
        </w:rPr>
        <w:t>No.</w:t>
      </w:r>
      <w:r w:rsidR="00522078" w:rsidRPr="00522078">
        <w:rPr>
          <w:rFonts w:ascii="Arial" w:eastAsia="Times New Roman" w:hAnsi="Arial" w:cs="Arial"/>
          <w:bCs/>
          <w:spacing w:val="-1"/>
          <w:sz w:val="40"/>
          <w:szCs w:val="40"/>
          <w:lang w:eastAsia="es-MX"/>
        </w:rPr>
        <w:t xml:space="preserve"> </w:t>
      </w:r>
      <w:r w:rsidR="00522078" w:rsidRPr="00522078">
        <w:rPr>
          <w:rFonts w:ascii="Arial" w:eastAsia="Times New Roman" w:hAnsi="Arial" w:cs="Arial"/>
          <w:bCs/>
          <w:color w:val="000000"/>
          <w:lang w:eastAsia="hi-IN" w:bidi="hi-IN"/>
        </w:rPr>
        <w:t>CD-GADP</w:t>
      </w:r>
      <w:r w:rsidR="00522078" w:rsidRPr="00522078">
        <w:rPr>
          <w:rFonts w:ascii="Arial" w:eastAsia="Times New Roman" w:hAnsi="Arial" w:cs="Arial"/>
          <w:color w:val="000000"/>
          <w:lang w:eastAsia="hi-IN" w:bidi="hi-IN"/>
        </w:rPr>
        <w:t>D</w:t>
      </w:r>
      <w:r w:rsidR="00BD6099">
        <w:rPr>
          <w:rFonts w:ascii="Arial" w:eastAsia="Times New Roman" w:hAnsi="Arial" w:cs="Arial"/>
          <w:color w:val="000000"/>
          <w:lang w:eastAsia="hi-IN" w:bidi="hi-IN"/>
        </w:rPr>
        <w:t>FCCP</w:t>
      </w:r>
      <w:r w:rsidR="00D70DBE">
        <w:rPr>
          <w:rFonts w:ascii="Arial" w:eastAsia="Times New Roman" w:hAnsi="Arial" w:cs="Arial"/>
          <w:bCs/>
          <w:color w:val="000000"/>
          <w:lang w:eastAsia="hi-IN" w:bidi="hi-IN"/>
        </w:rPr>
        <w:t>-</w:t>
      </w:r>
      <w:r w:rsidR="00BD6099">
        <w:rPr>
          <w:rFonts w:ascii="Arial" w:eastAsia="Times New Roman" w:hAnsi="Arial" w:cs="Arial"/>
          <w:b w:val="0"/>
          <w:bCs/>
          <w:color w:val="000000"/>
          <w:lang w:eastAsia="hi-IN" w:bidi="hi-IN"/>
        </w:rPr>
        <w:t>0</w:t>
      </w:r>
      <w:r w:rsidR="003518AF">
        <w:rPr>
          <w:rFonts w:ascii="Arial" w:eastAsia="Times New Roman" w:hAnsi="Arial" w:cs="Arial"/>
          <w:b w:val="0"/>
          <w:bCs/>
          <w:color w:val="000000"/>
          <w:lang w:eastAsia="hi-IN" w:bidi="hi-IN"/>
        </w:rPr>
        <w:t>7</w:t>
      </w:r>
      <w:r w:rsidR="00DD7356">
        <w:rPr>
          <w:rFonts w:ascii="Arial" w:eastAsia="Times New Roman" w:hAnsi="Arial" w:cs="Arial"/>
          <w:bCs/>
          <w:color w:val="000000"/>
          <w:lang w:eastAsia="hi-IN" w:bidi="hi-IN"/>
        </w:rPr>
        <w:t>-201</w:t>
      </w:r>
      <w:r w:rsidR="00BD6099">
        <w:rPr>
          <w:rFonts w:ascii="Arial" w:eastAsia="Times New Roman" w:hAnsi="Arial" w:cs="Arial"/>
          <w:b w:val="0"/>
          <w:bCs/>
          <w:color w:val="000000"/>
          <w:lang w:eastAsia="hi-IN" w:bidi="hi-IN"/>
        </w:rPr>
        <w:t>6</w:t>
      </w:r>
      <w:r w:rsidR="00522078">
        <w:rPr>
          <w:rFonts w:ascii="Arial" w:eastAsia="Times New Roman" w:hAnsi="Arial" w:cs="Arial"/>
          <w:bCs/>
          <w:color w:val="000000"/>
          <w:lang w:eastAsia="hi-IN" w:bidi="hi-IN"/>
        </w:rPr>
        <w:t xml:space="preserve"> </w:t>
      </w:r>
      <w:r w:rsidRPr="0036659B">
        <w:rPr>
          <w:rFonts w:ascii="Arial" w:eastAsia="Times New Roman" w:hAnsi="Arial" w:cs="Arial"/>
          <w:color w:val="000000"/>
          <w:lang w:eastAsia="hi-IN" w:bidi="hi-IN"/>
        </w:rPr>
        <w:t>par</w:t>
      </w:r>
      <w:r w:rsidR="00DD7356">
        <w:rPr>
          <w:rFonts w:ascii="Arial" w:eastAsia="Times New Roman" w:hAnsi="Arial" w:cs="Arial"/>
          <w:color w:val="000000"/>
          <w:lang w:eastAsia="hi-IN" w:bidi="hi-IN"/>
        </w:rPr>
        <w:t>a</w:t>
      </w:r>
      <w:r w:rsidR="00DD7356" w:rsidRPr="00DD7356">
        <w:rPr>
          <w:rFonts w:ascii="Arial Black" w:eastAsia="Times New Roman" w:hAnsi="Arial Black" w:cs="Arial Black"/>
          <w:position w:val="2"/>
          <w:lang w:eastAsia="es-MX"/>
        </w:rPr>
        <w:t xml:space="preserve"> </w:t>
      </w:r>
      <w:r w:rsidR="00BD6099">
        <w:rPr>
          <w:b w:val="0"/>
          <w:bCs/>
          <w:sz w:val="23"/>
          <w:szCs w:val="23"/>
        </w:rPr>
        <w:t>LA CONTRATACION DE FISCALIZACION DE LA CULMINACION DE LA CASA PARROQUIAL DE DELEGSOL.</w:t>
      </w:r>
    </w:p>
    <w:p w:rsidR="00BD6099" w:rsidRDefault="00BD6099" w:rsidP="00606A1D">
      <w:pPr>
        <w:tabs>
          <w:tab w:val="left" w:pos="1584"/>
          <w:tab w:val="left" w:pos="8116"/>
        </w:tabs>
        <w:suppressAutoHyphens/>
        <w:spacing w:after="0" w:line="240" w:lineRule="auto"/>
        <w:ind w:left="15" w:right="45"/>
        <w:jc w:val="both"/>
        <w:rPr>
          <w:rFonts w:ascii="Arial" w:eastAsia="Times New Roman" w:hAnsi="Arial" w:cs="Arial"/>
          <w:b/>
          <w:spacing w:val="-2"/>
          <w:sz w:val="20"/>
          <w:szCs w:val="20"/>
          <w:lang w:eastAsia="hi-IN" w:bidi="hi-IN"/>
        </w:rPr>
      </w:pPr>
    </w:p>
    <w:p w:rsidR="00BD6099" w:rsidRDefault="00212287" w:rsidP="00BD6099">
      <w:pPr>
        <w:jc w:val="both"/>
        <w:rPr>
          <w:rFonts w:ascii="Arial Narrow" w:hAnsi="Arial Narrow" w:cs="Arial"/>
          <w:i/>
          <w:sz w:val="26"/>
          <w:szCs w:val="26"/>
        </w:rPr>
      </w:pPr>
      <w:r w:rsidRPr="0036659B">
        <w:rPr>
          <w:rFonts w:ascii="Arial" w:eastAsia="Times New Roman" w:hAnsi="Arial" w:cs="Arial"/>
          <w:b/>
          <w:spacing w:val="-2"/>
          <w:sz w:val="20"/>
          <w:szCs w:val="20"/>
          <w:lang w:eastAsia="hi-IN" w:bidi="hi-IN"/>
        </w:rPr>
        <w:t>1.3.</w:t>
      </w:r>
      <w:r w:rsidRPr="0036659B">
        <w:rPr>
          <w:rFonts w:ascii="Arial" w:eastAsia="Times New Roman" w:hAnsi="Arial" w:cs="Arial"/>
          <w:spacing w:val="-2"/>
          <w:sz w:val="20"/>
          <w:szCs w:val="20"/>
          <w:lang w:eastAsia="hi-IN" w:bidi="hi-IN"/>
        </w:rPr>
        <w:t xml:space="preserve"> Se cuenta con la existencia</w:t>
      </w:r>
      <w:r w:rsidR="00BD6099">
        <w:rPr>
          <w:rFonts w:ascii="Arial" w:eastAsia="Times New Roman" w:hAnsi="Arial" w:cs="Arial"/>
          <w:spacing w:val="-2"/>
          <w:sz w:val="20"/>
          <w:szCs w:val="20"/>
          <w:lang w:eastAsia="hi-IN" w:bidi="hi-IN"/>
        </w:rPr>
        <w:t xml:space="preserve"> de la </w:t>
      </w:r>
      <w:r w:rsidRPr="0036659B">
        <w:rPr>
          <w:rFonts w:ascii="Arial" w:eastAsia="Times New Roman" w:hAnsi="Arial" w:cs="Arial"/>
          <w:spacing w:val="-2"/>
          <w:sz w:val="20"/>
          <w:szCs w:val="20"/>
          <w:lang w:eastAsia="hi-IN" w:bidi="hi-IN"/>
        </w:rPr>
        <w:t>partida presupuestaria (</w:t>
      </w:r>
      <w:r w:rsidRPr="0036659B">
        <w:rPr>
          <w:rFonts w:ascii="Arial" w:eastAsia="Times New Roman" w:hAnsi="Arial" w:cs="Arial"/>
          <w:i/>
          <w:spacing w:val="-2"/>
          <w:sz w:val="20"/>
          <w:szCs w:val="20"/>
          <w:lang w:eastAsia="hi-IN" w:bidi="hi-IN"/>
        </w:rPr>
        <w:t>No.</w:t>
      </w:r>
      <w:r w:rsidRPr="0036659B">
        <w:rPr>
          <w:rFonts w:ascii="Arial" w:eastAsia="Times New Roman" w:hAnsi="Arial" w:cs="Arial"/>
          <w:spacing w:val="-2"/>
          <w:sz w:val="20"/>
          <w:szCs w:val="20"/>
          <w:lang w:eastAsia="hi-IN" w:bidi="hi-IN"/>
        </w:rPr>
        <w:t>)</w:t>
      </w:r>
      <w:r>
        <w:rPr>
          <w:rFonts w:ascii="Arial" w:eastAsia="Times New Roman" w:hAnsi="Arial" w:cs="Arial"/>
          <w:spacing w:val="-2"/>
          <w:sz w:val="20"/>
          <w:szCs w:val="20"/>
          <w:lang w:eastAsia="hi-IN" w:bidi="hi-IN"/>
        </w:rPr>
        <w:t xml:space="preserve"> </w:t>
      </w:r>
      <w:r w:rsidR="00DD7356">
        <w:rPr>
          <w:rFonts w:ascii="Arial" w:eastAsia="Times New Roman" w:hAnsi="Arial" w:cs="Arial"/>
          <w:noProof/>
          <w:spacing w:val="-2"/>
          <w:sz w:val="20"/>
          <w:szCs w:val="20"/>
          <w:lang w:eastAsia="hi-IN" w:bidi="hi-IN"/>
        </w:rPr>
        <w:t>73060</w:t>
      </w:r>
      <w:r w:rsidR="00BD6099">
        <w:rPr>
          <w:rFonts w:ascii="Arial" w:eastAsia="Times New Roman" w:hAnsi="Arial" w:cs="Arial"/>
          <w:noProof/>
          <w:spacing w:val="-2"/>
          <w:sz w:val="20"/>
          <w:szCs w:val="20"/>
          <w:lang w:eastAsia="hi-IN" w:bidi="hi-IN"/>
        </w:rPr>
        <w:t>4</w:t>
      </w:r>
      <w:r w:rsidR="00522078">
        <w:rPr>
          <w:rFonts w:ascii="Arial" w:eastAsia="Times New Roman" w:hAnsi="Arial" w:cs="Arial"/>
          <w:noProof/>
          <w:color w:val="4F81BD"/>
          <w:spacing w:val="-2"/>
          <w:sz w:val="20"/>
          <w:szCs w:val="20"/>
          <w:lang w:eastAsia="hi-IN" w:bidi="hi-IN"/>
        </w:rPr>
        <w:t xml:space="preserve"> </w:t>
      </w:r>
      <w:r w:rsidRPr="0036659B">
        <w:rPr>
          <w:rFonts w:ascii="Arial" w:eastAsia="Times New Roman" w:hAnsi="Arial" w:cs="Arial"/>
          <w:spacing w:val="-2"/>
          <w:sz w:val="20"/>
          <w:szCs w:val="20"/>
          <w:lang w:eastAsia="hi-IN" w:bidi="hi-IN"/>
        </w:rPr>
        <w:t xml:space="preserve">conforme consta en la certificación conferida por </w:t>
      </w:r>
      <w:r w:rsidR="00522078">
        <w:rPr>
          <w:rFonts w:ascii="Arial" w:eastAsia="Times New Roman" w:hAnsi="Arial" w:cs="Arial"/>
          <w:spacing w:val="-2"/>
          <w:sz w:val="20"/>
          <w:szCs w:val="20"/>
          <w:lang w:eastAsia="hi-IN" w:bidi="hi-IN"/>
        </w:rPr>
        <w:t>ING. EDISON SIGÜENZA secretario tesorero del GAD PARROQUIAL DELEGSOL</w:t>
      </w:r>
      <w:r w:rsidRPr="0036659B">
        <w:rPr>
          <w:rFonts w:ascii="Arial" w:eastAsia="Times New Roman" w:hAnsi="Arial" w:cs="Arial"/>
          <w:spacing w:val="-2"/>
          <w:sz w:val="20"/>
          <w:szCs w:val="20"/>
          <w:lang w:eastAsia="hi-IN" w:bidi="hi-IN"/>
        </w:rPr>
        <w:t>,</w:t>
      </w:r>
      <w:r>
        <w:rPr>
          <w:rFonts w:ascii="Arial" w:eastAsia="Times New Roman" w:hAnsi="Arial" w:cs="Arial"/>
          <w:spacing w:val="-2"/>
          <w:sz w:val="20"/>
          <w:szCs w:val="20"/>
          <w:lang w:eastAsia="hi-IN" w:bidi="hi-IN"/>
        </w:rPr>
        <w:t xml:space="preserve"> </w:t>
      </w:r>
      <w:r w:rsidRPr="0036659B">
        <w:rPr>
          <w:rFonts w:ascii="Arial" w:eastAsia="Times New Roman" w:hAnsi="Arial" w:cs="Arial"/>
          <w:spacing w:val="-2"/>
          <w:sz w:val="20"/>
          <w:szCs w:val="20"/>
          <w:lang w:eastAsia="hi-IN" w:bidi="hi-IN"/>
        </w:rPr>
        <w:t>mediante documento</w:t>
      </w:r>
      <w:r w:rsidR="00BD6099">
        <w:rPr>
          <w:rFonts w:ascii="Arial" w:eastAsia="Times New Roman" w:hAnsi="Arial" w:cs="Arial"/>
          <w:spacing w:val="-2"/>
          <w:sz w:val="20"/>
          <w:szCs w:val="20"/>
          <w:lang w:eastAsia="hi-IN" w:bidi="hi-IN"/>
        </w:rPr>
        <w:t xml:space="preserve"> </w:t>
      </w:r>
      <w:r w:rsidR="00BD6099" w:rsidRPr="009756B1">
        <w:rPr>
          <w:rFonts w:ascii="Arial Narrow" w:hAnsi="Arial Narrow" w:cs="Arial"/>
          <w:i/>
          <w:sz w:val="26"/>
          <w:szCs w:val="26"/>
        </w:rPr>
        <w:t>CPF-GADPD-</w:t>
      </w:r>
      <w:r w:rsidR="00BD6099">
        <w:rPr>
          <w:rFonts w:ascii="Arial Narrow" w:hAnsi="Arial Narrow" w:cs="Arial"/>
          <w:i/>
          <w:sz w:val="26"/>
          <w:szCs w:val="26"/>
        </w:rPr>
        <w:t>01</w:t>
      </w:r>
      <w:r w:rsidR="00BD6099" w:rsidRPr="009756B1">
        <w:rPr>
          <w:rFonts w:ascii="Arial Narrow" w:hAnsi="Arial Narrow" w:cs="Arial"/>
          <w:i/>
          <w:sz w:val="26"/>
          <w:szCs w:val="26"/>
        </w:rPr>
        <w:t>-2016</w:t>
      </w:r>
    </w:p>
    <w:p w:rsidR="00212287" w:rsidRPr="0036659B" w:rsidRDefault="00212287" w:rsidP="00606A1D">
      <w:pPr>
        <w:tabs>
          <w:tab w:val="left" w:pos="1584"/>
        </w:tabs>
        <w:suppressAutoHyphens/>
        <w:spacing w:after="0" w:line="240" w:lineRule="auto"/>
        <w:ind w:left="15" w:right="45"/>
        <w:jc w:val="both"/>
        <w:rPr>
          <w:rFonts w:ascii="Arial" w:eastAsia="Times New Roman" w:hAnsi="Arial" w:cs="Arial"/>
          <w:spacing w:val="-2"/>
          <w:sz w:val="20"/>
          <w:szCs w:val="20"/>
          <w:lang w:eastAsia="hi-IN" w:bidi="hi-IN"/>
        </w:rPr>
      </w:pPr>
      <w:r w:rsidRPr="0036659B">
        <w:rPr>
          <w:rFonts w:ascii="Arial" w:eastAsia="Times New Roman" w:hAnsi="Arial" w:cs="Arial"/>
          <w:b/>
          <w:spacing w:val="-2"/>
          <w:sz w:val="20"/>
          <w:szCs w:val="20"/>
          <w:lang w:eastAsia="hi-IN" w:bidi="hi-IN"/>
        </w:rPr>
        <w:t>1.4.</w:t>
      </w:r>
      <w:r w:rsidRPr="0036659B">
        <w:rPr>
          <w:rFonts w:ascii="Arial" w:eastAsia="Times New Roman" w:hAnsi="Arial" w:cs="Arial"/>
          <w:spacing w:val="-2"/>
          <w:sz w:val="20"/>
          <w:szCs w:val="20"/>
          <w:lang w:eastAsia="hi-IN" w:bidi="hi-IN"/>
        </w:rPr>
        <w:t xml:space="preserve"> Se realizó la respectiva convocatoria el</w:t>
      </w:r>
      <w:r w:rsidR="00D70DBE">
        <w:rPr>
          <w:rFonts w:ascii="Arial" w:eastAsia="Times New Roman" w:hAnsi="Arial" w:cs="Arial"/>
          <w:spacing w:val="-2"/>
          <w:sz w:val="20"/>
          <w:szCs w:val="20"/>
          <w:lang w:eastAsia="hi-IN" w:bidi="hi-IN"/>
        </w:rPr>
        <w:t xml:space="preserve"> </w:t>
      </w:r>
      <w:r w:rsidR="003518AF">
        <w:rPr>
          <w:rFonts w:ascii="Arial" w:eastAsia="Times New Roman" w:hAnsi="Arial" w:cs="Arial"/>
          <w:spacing w:val="-2"/>
          <w:sz w:val="20"/>
          <w:szCs w:val="20"/>
          <w:lang w:eastAsia="hi-IN" w:bidi="hi-IN"/>
        </w:rPr>
        <w:t>22</w:t>
      </w:r>
      <w:r w:rsidR="00A97CC4">
        <w:rPr>
          <w:rFonts w:ascii="Arial" w:eastAsia="Times New Roman" w:hAnsi="Arial" w:cs="Arial"/>
          <w:spacing w:val="-2"/>
          <w:sz w:val="20"/>
          <w:szCs w:val="20"/>
          <w:lang w:eastAsia="hi-IN" w:bidi="hi-IN"/>
        </w:rPr>
        <w:t xml:space="preserve"> de </w:t>
      </w:r>
      <w:r w:rsidR="00BD6099">
        <w:rPr>
          <w:rFonts w:ascii="Arial" w:eastAsia="Times New Roman" w:hAnsi="Arial" w:cs="Arial"/>
          <w:spacing w:val="-2"/>
          <w:sz w:val="20"/>
          <w:szCs w:val="20"/>
          <w:lang w:eastAsia="hi-IN" w:bidi="hi-IN"/>
        </w:rPr>
        <w:t xml:space="preserve">enero del 2016 A LAS </w:t>
      </w:r>
      <w:r w:rsidR="003518AF">
        <w:rPr>
          <w:rFonts w:ascii="Arial" w:eastAsia="Times New Roman" w:hAnsi="Arial" w:cs="Arial"/>
          <w:spacing w:val="-2"/>
          <w:sz w:val="20"/>
          <w:szCs w:val="20"/>
          <w:lang w:eastAsia="hi-IN" w:bidi="hi-IN"/>
        </w:rPr>
        <w:t>16H00</w:t>
      </w:r>
      <w:r w:rsidR="0038308E">
        <w:rPr>
          <w:rFonts w:ascii="Arial" w:eastAsia="Times New Roman" w:hAnsi="Arial" w:cs="Arial"/>
          <w:spacing w:val="-2"/>
          <w:sz w:val="20"/>
          <w:szCs w:val="20"/>
          <w:lang w:eastAsia="hi-IN" w:bidi="hi-IN"/>
        </w:rPr>
        <w:t xml:space="preserve"> HORAS</w:t>
      </w:r>
      <w:r w:rsidRPr="0036659B">
        <w:rPr>
          <w:rFonts w:ascii="Arial" w:eastAsia="Times New Roman" w:hAnsi="Arial" w:cs="Arial"/>
          <w:spacing w:val="-2"/>
          <w:sz w:val="20"/>
          <w:szCs w:val="20"/>
          <w:lang w:eastAsia="hi-IN" w:bidi="hi-IN"/>
        </w:rPr>
        <w:t>, a través del portal</w:t>
      </w:r>
      <w:r>
        <w:rPr>
          <w:rFonts w:ascii="Arial" w:eastAsia="Times New Roman" w:hAnsi="Arial" w:cs="Arial"/>
          <w:spacing w:val="-2"/>
          <w:sz w:val="20"/>
          <w:szCs w:val="20"/>
          <w:lang w:eastAsia="hi-IN" w:bidi="hi-IN"/>
        </w:rPr>
        <w:t xml:space="preserve"> institucional del SERCOP</w:t>
      </w:r>
      <w:r w:rsidRPr="0036659B">
        <w:rPr>
          <w:rFonts w:ascii="Arial" w:eastAsia="Times New Roman" w:hAnsi="Arial" w:cs="Arial"/>
          <w:spacing w:val="-2"/>
          <w:sz w:val="20"/>
          <w:szCs w:val="20"/>
          <w:lang w:eastAsia="hi-IN" w:bidi="hi-IN"/>
        </w:rPr>
        <w:t>.</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Default="00212287" w:rsidP="00FB1771">
      <w:pPr>
        <w:jc w:val="both"/>
        <w:rPr>
          <w:rFonts w:ascii="Arial" w:eastAsia="Times New Roman" w:hAnsi="Arial" w:cs="Arial"/>
          <w:spacing w:val="-2"/>
          <w:sz w:val="20"/>
          <w:szCs w:val="20"/>
          <w:lang w:eastAsia="hi-IN" w:bidi="hi-IN"/>
        </w:rPr>
      </w:pPr>
      <w:r w:rsidRPr="0036659B">
        <w:rPr>
          <w:rFonts w:ascii="Arial" w:eastAsia="Times New Roman" w:hAnsi="Arial" w:cs="Arial"/>
          <w:b/>
          <w:spacing w:val="-2"/>
          <w:sz w:val="20"/>
          <w:szCs w:val="20"/>
          <w:lang w:eastAsia="hi-IN" w:bidi="hi-IN"/>
        </w:rPr>
        <w:t>1.5.</w:t>
      </w:r>
      <w:r w:rsidRPr="0036659B">
        <w:rPr>
          <w:rFonts w:ascii="Arial" w:eastAsia="Times New Roman" w:hAnsi="Arial" w:cs="Arial"/>
          <w:spacing w:val="-2"/>
          <w:sz w:val="20"/>
          <w:szCs w:val="20"/>
          <w:lang w:eastAsia="hi-IN" w:bidi="hi-IN"/>
        </w:rPr>
        <w:t xml:space="preserve"> Luego del proceso correspondiente</w:t>
      </w:r>
      <w:r w:rsidRPr="00CA4CDF">
        <w:rPr>
          <w:rFonts w:ascii="Arial" w:eastAsia="Times New Roman" w:hAnsi="Arial" w:cs="Arial"/>
          <w:noProof/>
          <w:color w:val="4F81BD"/>
          <w:spacing w:val="-2"/>
          <w:sz w:val="20"/>
          <w:szCs w:val="20"/>
          <w:lang w:eastAsia="hi-IN" w:bidi="hi-IN"/>
        </w:rPr>
        <w:t xml:space="preserve">, </w:t>
      </w:r>
      <w:r w:rsidR="0038308E">
        <w:rPr>
          <w:rFonts w:ascii="Arial" w:eastAsia="Times New Roman" w:hAnsi="Arial" w:cs="Arial"/>
          <w:noProof/>
          <w:color w:val="4F81BD"/>
          <w:spacing w:val="-2"/>
          <w:sz w:val="20"/>
          <w:szCs w:val="20"/>
          <w:lang w:eastAsia="hi-IN" w:bidi="hi-IN"/>
        </w:rPr>
        <w:t>EL SR. RENÉ CASTRO URDIALES</w:t>
      </w:r>
      <w:r>
        <w:rPr>
          <w:rFonts w:ascii="Arial" w:eastAsia="Times New Roman" w:hAnsi="Arial" w:cs="Arial"/>
          <w:spacing w:val="-2"/>
          <w:sz w:val="20"/>
          <w:szCs w:val="20"/>
          <w:lang w:eastAsia="hi-IN" w:bidi="hi-IN"/>
        </w:rPr>
        <w:t xml:space="preserve"> en su calidad de </w:t>
      </w:r>
      <w:r w:rsidR="00565FE1">
        <w:rPr>
          <w:rFonts w:ascii="Arial" w:eastAsia="Times New Roman" w:hAnsi="Arial" w:cs="Arial"/>
          <w:spacing w:val="-2"/>
          <w:sz w:val="20"/>
          <w:szCs w:val="20"/>
          <w:lang w:eastAsia="hi-IN" w:bidi="hi-IN"/>
        </w:rPr>
        <w:t>Presidente del GAD Parroquial de Delegsol</w:t>
      </w:r>
      <w:r w:rsidRPr="0036659B">
        <w:rPr>
          <w:rFonts w:ascii="Arial" w:eastAsia="Times New Roman" w:hAnsi="Arial" w:cs="Arial"/>
          <w:spacing w:val="-2"/>
          <w:sz w:val="20"/>
          <w:szCs w:val="20"/>
          <w:lang w:eastAsia="hi-IN" w:bidi="hi-IN"/>
        </w:rPr>
        <w:t>, mediante resolución</w:t>
      </w:r>
      <w:r w:rsidR="0053139C">
        <w:rPr>
          <w:rFonts w:ascii="Arial" w:eastAsia="Times New Roman" w:hAnsi="Arial" w:cs="Arial"/>
          <w:spacing w:val="-2"/>
          <w:sz w:val="20"/>
          <w:szCs w:val="20"/>
          <w:lang w:eastAsia="hi-IN" w:bidi="hi-IN"/>
        </w:rPr>
        <w:t xml:space="preserve"> de adjudicación</w:t>
      </w:r>
      <w:r w:rsidRPr="0052500D">
        <w:rPr>
          <w:rFonts w:ascii="Arial" w:eastAsia="Times New Roman" w:hAnsi="Arial" w:cs="Arial"/>
          <w:spacing w:val="-2"/>
          <w:sz w:val="20"/>
          <w:szCs w:val="20"/>
          <w:lang w:eastAsia="hi-IN" w:bidi="hi-IN"/>
        </w:rPr>
        <w:t>,</w:t>
      </w:r>
      <w:r w:rsidR="001D59A1">
        <w:rPr>
          <w:rFonts w:ascii="Arial" w:eastAsia="Times New Roman" w:hAnsi="Arial" w:cs="Arial"/>
          <w:spacing w:val="-2"/>
          <w:sz w:val="20"/>
          <w:szCs w:val="20"/>
          <w:lang w:eastAsia="hi-IN" w:bidi="hi-IN"/>
        </w:rPr>
        <w:t xml:space="preserve"> adjudicó la ejecución de </w:t>
      </w:r>
      <w:r w:rsidR="00BD6099" w:rsidRPr="00BD6099">
        <w:rPr>
          <w:b/>
          <w:bCs/>
          <w:sz w:val="23"/>
          <w:szCs w:val="23"/>
        </w:rPr>
        <w:t>LA CONTRATACION DE FISCALIZACION DE LA CULMINACION DE LA CASA PARROQUIAL DE DELEGSOL</w:t>
      </w:r>
      <w:r w:rsidR="0038308E" w:rsidRPr="00B15950">
        <w:rPr>
          <w:rFonts w:ascii="Arial Black" w:eastAsia="Times New Roman" w:hAnsi="Arial Black" w:cs="Arial Black"/>
          <w:lang w:val="es-MX" w:eastAsia="es-MX"/>
        </w:rPr>
        <w:t xml:space="preserve">, </w:t>
      </w:r>
      <w:r w:rsidRPr="00B15950">
        <w:rPr>
          <w:rFonts w:ascii="Arial" w:eastAsia="Times New Roman" w:hAnsi="Arial" w:cs="Arial"/>
          <w:spacing w:val="-2"/>
          <w:sz w:val="20"/>
          <w:szCs w:val="20"/>
          <w:lang w:eastAsia="hi-IN" w:bidi="hi-IN"/>
        </w:rPr>
        <w:t xml:space="preserve">al oferente </w:t>
      </w:r>
      <w:r w:rsidR="0053139C">
        <w:rPr>
          <w:rFonts w:ascii="Arial" w:eastAsia="Times New Roman" w:hAnsi="Arial" w:cs="Arial"/>
          <w:spacing w:val="-2"/>
          <w:sz w:val="20"/>
          <w:szCs w:val="20"/>
          <w:lang w:eastAsia="hi-IN" w:bidi="hi-IN"/>
        </w:rPr>
        <w:t xml:space="preserve">Arq. </w:t>
      </w:r>
      <w:r w:rsidR="00A97CC4">
        <w:rPr>
          <w:rFonts w:ascii="Arial" w:eastAsia="Times New Roman" w:hAnsi="Arial" w:cs="Arial"/>
          <w:spacing w:val="-2"/>
          <w:sz w:val="20"/>
          <w:szCs w:val="20"/>
          <w:lang w:eastAsia="hi-IN" w:bidi="hi-IN"/>
        </w:rPr>
        <w:t>Fabián Brito</w:t>
      </w:r>
      <w:r w:rsidR="0053139C">
        <w:rPr>
          <w:rFonts w:ascii="Arial" w:eastAsia="Times New Roman" w:hAnsi="Arial" w:cs="Arial"/>
          <w:spacing w:val="-2"/>
          <w:sz w:val="20"/>
          <w:szCs w:val="20"/>
          <w:lang w:eastAsia="hi-IN" w:bidi="hi-IN"/>
        </w:rPr>
        <w:t xml:space="preserve"> </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r w:rsidRPr="0036659B">
        <w:rPr>
          <w:rFonts w:ascii="Arial" w:eastAsia="Times New Roman" w:hAnsi="Arial" w:cs="Arial"/>
          <w:b/>
          <w:spacing w:val="-2"/>
          <w:sz w:val="20"/>
          <w:szCs w:val="20"/>
          <w:lang w:eastAsia="hi-IN" w:bidi="hi-IN"/>
        </w:rPr>
        <w:t>Cláusula Segunda.- DOCUMENTOS DEL CONTRATO</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r w:rsidRPr="00EF22F5">
        <w:rPr>
          <w:rFonts w:ascii="Arial" w:eastAsia="Times New Roman" w:hAnsi="Arial" w:cs="Arial"/>
          <w:b/>
          <w:spacing w:val="-2"/>
          <w:sz w:val="20"/>
          <w:szCs w:val="20"/>
          <w:lang w:eastAsia="hi-IN" w:bidi="hi-IN"/>
        </w:rPr>
        <w:t>2.1</w:t>
      </w:r>
      <w:r w:rsidRPr="0036659B">
        <w:rPr>
          <w:rFonts w:ascii="Arial" w:eastAsia="Times New Roman" w:hAnsi="Arial" w:cs="Arial"/>
          <w:spacing w:val="-2"/>
          <w:sz w:val="20"/>
          <w:szCs w:val="20"/>
          <w:lang w:eastAsia="hi-IN" w:bidi="hi-IN"/>
        </w:rPr>
        <w:t xml:space="preserve">Forman parte integrante del contrato los siguientes documentos: </w:t>
      </w:r>
    </w:p>
    <w:p w:rsidR="00212287" w:rsidRPr="0036659B" w:rsidRDefault="00212287" w:rsidP="00606A1D">
      <w:pPr>
        <w:widowControl w:val="0"/>
        <w:suppressAutoHyphens/>
        <w:spacing w:after="0" w:line="240" w:lineRule="auto"/>
        <w:ind w:left="15" w:right="45"/>
        <w:jc w:val="both"/>
        <w:rPr>
          <w:rFonts w:ascii="Arial" w:eastAsia="Times New Roman" w:hAnsi="Arial" w:cs="Arial"/>
          <w:spacing w:val="-2"/>
          <w:sz w:val="20"/>
          <w:szCs w:val="20"/>
          <w:lang w:eastAsia="hi-IN" w:bidi="hi-IN"/>
        </w:rPr>
      </w:pPr>
    </w:p>
    <w:p w:rsidR="00212287" w:rsidRDefault="00212287" w:rsidP="00606A1D">
      <w:pPr>
        <w:widowControl w:val="0"/>
        <w:suppressAutoHyphens/>
        <w:spacing w:after="0" w:line="240" w:lineRule="auto"/>
        <w:ind w:left="15" w:right="45"/>
        <w:jc w:val="both"/>
        <w:rPr>
          <w:rFonts w:ascii="Arial" w:eastAsia="Times New Roman" w:hAnsi="Arial" w:cs="Arial"/>
          <w:spacing w:val="-2"/>
          <w:sz w:val="20"/>
          <w:szCs w:val="20"/>
          <w:lang w:eastAsia="hi-IN" w:bidi="hi-IN"/>
        </w:rPr>
      </w:pPr>
      <w:r w:rsidRPr="0036659B">
        <w:rPr>
          <w:rFonts w:ascii="Arial" w:eastAsia="Times New Roman" w:hAnsi="Arial" w:cs="Arial"/>
          <w:spacing w:val="-2"/>
          <w:sz w:val="20"/>
          <w:szCs w:val="20"/>
          <w:lang w:eastAsia="hi-IN" w:bidi="hi-IN"/>
        </w:rPr>
        <w:t>a) El pliego</w:t>
      </w:r>
      <w:r>
        <w:rPr>
          <w:rFonts w:ascii="Arial" w:eastAsia="Times New Roman" w:hAnsi="Arial" w:cs="Arial"/>
          <w:spacing w:val="-2"/>
          <w:sz w:val="20"/>
          <w:szCs w:val="20"/>
          <w:lang w:eastAsia="hi-IN" w:bidi="hi-IN"/>
        </w:rPr>
        <w:t xml:space="preserve"> (Condiciones Particulares del Pliego CPP y Condiciones Generales del Pliego CGP)</w:t>
      </w:r>
      <w:r w:rsidRPr="0036659B">
        <w:rPr>
          <w:rFonts w:ascii="Arial" w:eastAsia="Times New Roman" w:hAnsi="Arial" w:cs="Arial"/>
          <w:spacing w:val="-2"/>
          <w:sz w:val="20"/>
          <w:szCs w:val="20"/>
          <w:lang w:eastAsia="hi-IN" w:bidi="hi-IN"/>
        </w:rPr>
        <w:t xml:space="preserve"> incluyendo l</w:t>
      </w:r>
      <w:r>
        <w:rPr>
          <w:rFonts w:ascii="Arial" w:eastAsia="Times New Roman" w:hAnsi="Arial" w:cs="Arial"/>
          <w:spacing w:val="-2"/>
          <w:sz w:val="20"/>
          <w:szCs w:val="20"/>
          <w:lang w:eastAsia="hi-IN" w:bidi="hi-IN"/>
        </w:rPr>
        <w:t>os términos de referencia que corresponden a la consultoría contratada</w:t>
      </w:r>
      <w:r w:rsidRPr="0036659B">
        <w:rPr>
          <w:rFonts w:ascii="Arial" w:eastAsia="Times New Roman" w:hAnsi="Arial" w:cs="Arial"/>
          <w:spacing w:val="-2"/>
          <w:sz w:val="20"/>
          <w:szCs w:val="20"/>
          <w:lang w:eastAsia="hi-IN" w:bidi="hi-IN"/>
        </w:rPr>
        <w:t>.</w:t>
      </w:r>
    </w:p>
    <w:p w:rsidR="00212287" w:rsidRDefault="00212287" w:rsidP="00606A1D">
      <w:pPr>
        <w:widowControl w:val="0"/>
        <w:suppressAutoHyphens/>
        <w:spacing w:after="0" w:line="240" w:lineRule="auto"/>
        <w:ind w:left="15" w:right="45"/>
        <w:jc w:val="both"/>
        <w:rPr>
          <w:rFonts w:ascii="Arial" w:eastAsia="Times New Roman" w:hAnsi="Arial" w:cs="Arial"/>
          <w:spacing w:val="-2"/>
          <w:sz w:val="20"/>
          <w:szCs w:val="20"/>
          <w:lang w:eastAsia="hi-IN" w:bidi="hi-IN"/>
        </w:rPr>
      </w:pPr>
    </w:p>
    <w:p w:rsidR="00212287" w:rsidRPr="0036659B" w:rsidRDefault="00212287" w:rsidP="00606A1D">
      <w:pPr>
        <w:widowControl w:val="0"/>
        <w:suppressAutoHyphens/>
        <w:spacing w:after="0" w:line="240" w:lineRule="auto"/>
        <w:ind w:left="15" w:right="45"/>
        <w:jc w:val="both"/>
        <w:rPr>
          <w:rFonts w:ascii="Arial" w:eastAsia="Times New Roman" w:hAnsi="Arial" w:cs="Arial"/>
          <w:spacing w:val="-2"/>
          <w:sz w:val="20"/>
          <w:szCs w:val="20"/>
          <w:lang w:eastAsia="hi-IN" w:bidi="hi-IN"/>
        </w:rPr>
      </w:pPr>
      <w:r>
        <w:rPr>
          <w:rFonts w:ascii="Arial" w:eastAsia="Times New Roman" w:hAnsi="Arial" w:cs="Arial"/>
          <w:spacing w:val="-2"/>
          <w:sz w:val="20"/>
          <w:szCs w:val="20"/>
          <w:lang w:eastAsia="hi-IN" w:bidi="hi-IN"/>
        </w:rPr>
        <w:t xml:space="preserve">b) Las Condiciones Generales de los Contratos de Ejecución de Consultoría (CGC) publicados y vigentes a la fecha de la Convocatoria en la página institucional del Servicio Nacional de </w:t>
      </w:r>
      <w:r>
        <w:rPr>
          <w:rFonts w:ascii="Arial" w:eastAsia="Times New Roman" w:hAnsi="Arial" w:cs="Arial"/>
          <w:spacing w:val="-2"/>
          <w:sz w:val="20"/>
          <w:szCs w:val="20"/>
          <w:lang w:eastAsia="hi-IN" w:bidi="hi-IN"/>
        </w:rPr>
        <w:lastRenderedPageBreak/>
        <w:t>Contratación Pública - SERCOP.</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r>
        <w:rPr>
          <w:rFonts w:ascii="Arial" w:eastAsia="Times New Roman" w:hAnsi="Arial" w:cs="Arial"/>
          <w:spacing w:val="-2"/>
          <w:sz w:val="20"/>
          <w:szCs w:val="20"/>
          <w:lang w:eastAsia="hi-IN" w:bidi="hi-IN"/>
        </w:rPr>
        <w:t>c</w:t>
      </w:r>
      <w:r w:rsidRPr="0036659B">
        <w:rPr>
          <w:rFonts w:ascii="Arial" w:eastAsia="Times New Roman" w:hAnsi="Arial" w:cs="Arial"/>
          <w:spacing w:val="-2"/>
          <w:sz w:val="20"/>
          <w:szCs w:val="20"/>
          <w:lang w:eastAsia="hi-IN" w:bidi="hi-IN"/>
        </w:rPr>
        <w:t>) La oferta presentada por el CONTRATISTA</w:t>
      </w:r>
      <w:r>
        <w:rPr>
          <w:rFonts w:ascii="Arial" w:eastAsia="Times New Roman" w:hAnsi="Arial" w:cs="Arial"/>
          <w:spacing w:val="-2"/>
          <w:sz w:val="20"/>
          <w:szCs w:val="20"/>
          <w:lang w:eastAsia="hi-IN" w:bidi="hi-IN"/>
        </w:rPr>
        <w:t>, con todos sus documentos que la conforman</w:t>
      </w:r>
      <w:r w:rsidRPr="0036659B">
        <w:rPr>
          <w:rFonts w:ascii="Arial" w:eastAsia="Times New Roman" w:hAnsi="Arial" w:cs="Arial"/>
          <w:spacing w:val="-2"/>
          <w:sz w:val="20"/>
          <w:szCs w:val="20"/>
          <w:lang w:eastAsia="hi-IN" w:bidi="hi-IN"/>
        </w:rPr>
        <w:t>.</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z w:val="20"/>
          <w:szCs w:val="20"/>
          <w:lang w:eastAsia="hi-IN" w:bidi="hi-IN"/>
        </w:rPr>
      </w:pPr>
      <w:r w:rsidRPr="0036659B">
        <w:rPr>
          <w:rFonts w:ascii="Arial" w:eastAsia="Times New Roman" w:hAnsi="Arial" w:cs="Arial"/>
          <w:sz w:val="20"/>
          <w:szCs w:val="20"/>
          <w:lang w:eastAsia="hi-IN" w:bidi="hi-IN"/>
        </w:rPr>
        <w:t xml:space="preserve">d) </w:t>
      </w:r>
      <w:r w:rsidR="00BD6099">
        <w:rPr>
          <w:rFonts w:ascii="Arial" w:eastAsia="Times New Roman" w:hAnsi="Arial" w:cs="Arial"/>
          <w:sz w:val="20"/>
          <w:szCs w:val="20"/>
          <w:lang w:eastAsia="hi-IN" w:bidi="hi-IN"/>
        </w:rPr>
        <w:t>En este caso no se entregaran garantías</w:t>
      </w:r>
      <w:r w:rsidRPr="0036659B">
        <w:rPr>
          <w:rFonts w:ascii="Arial" w:eastAsia="Times New Roman" w:hAnsi="Arial" w:cs="Arial"/>
          <w:sz w:val="20"/>
          <w:szCs w:val="20"/>
          <w:lang w:eastAsia="hi-IN" w:bidi="hi-IN"/>
        </w:rPr>
        <w:t xml:space="preserve"> por</w:t>
      </w:r>
      <w:r w:rsidR="00BD6099">
        <w:rPr>
          <w:rFonts w:ascii="Arial" w:eastAsia="Times New Roman" w:hAnsi="Arial" w:cs="Arial"/>
          <w:sz w:val="20"/>
          <w:szCs w:val="20"/>
          <w:lang w:eastAsia="hi-IN" w:bidi="hi-IN"/>
        </w:rPr>
        <w:t xml:space="preserve"> parte</w:t>
      </w:r>
      <w:r w:rsidRPr="0036659B">
        <w:rPr>
          <w:rFonts w:ascii="Arial" w:eastAsia="Times New Roman" w:hAnsi="Arial" w:cs="Arial"/>
          <w:sz w:val="20"/>
          <w:szCs w:val="20"/>
          <w:lang w:eastAsia="hi-IN" w:bidi="hi-IN"/>
        </w:rPr>
        <w:t xml:space="preserve"> el CONTRATISTA.</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r w:rsidRPr="0036659B">
        <w:rPr>
          <w:rFonts w:ascii="Arial" w:eastAsia="Times New Roman" w:hAnsi="Arial" w:cs="Arial"/>
          <w:spacing w:val="-2"/>
          <w:sz w:val="20"/>
          <w:szCs w:val="20"/>
          <w:lang w:eastAsia="hi-IN" w:bidi="hi-IN"/>
        </w:rPr>
        <w:t>e) La resolución de adjudicación.</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z w:val="20"/>
          <w:szCs w:val="20"/>
          <w:lang w:eastAsia="hi-IN" w:bidi="hi-IN"/>
        </w:rPr>
      </w:pPr>
    </w:p>
    <w:p w:rsidR="00212287" w:rsidRPr="0036659B" w:rsidRDefault="00212287" w:rsidP="00606A1D">
      <w:pPr>
        <w:tabs>
          <w:tab w:val="left" w:pos="1584"/>
        </w:tabs>
        <w:suppressAutoHyphens/>
        <w:spacing w:after="0" w:line="240" w:lineRule="auto"/>
        <w:ind w:left="15" w:right="45"/>
        <w:jc w:val="both"/>
        <w:rPr>
          <w:rFonts w:ascii="Arial" w:eastAsia="Times New Roman" w:hAnsi="Arial" w:cs="Arial"/>
          <w:spacing w:val="-2"/>
          <w:sz w:val="20"/>
          <w:szCs w:val="20"/>
          <w:lang w:eastAsia="hi-IN" w:bidi="hi-IN"/>
        </w:rPr>
      </w:pPr>
      <w:r w:rsidRPr="0036659B">
        <w:rPr>
          <w:rFonts w:ascii="Arial" w:eastAsia="Times New Roman" w:hAnsi="Arial" w:cs="Arial"/>
          <w:spacing w:val="-2"/>
          <w:sz w:val="20"/>
          <w:szCs w:val="20"/>
          <w:lang w:eastAsia="hi-IN" w:bidi="hi-IN"/>
        </w:rPr>
        <w:t>f</w:t>
      </w:r>
      <w:r w:rsidRPr="00420193">
        <w:rPr>
          <w:rFonts w:ascii="Arial" w:eastAsia="Times New Roman" w:hAnsi="Arial" w:cs="Arial"/>
          <w:spacing w:val="-2"/>
          <w:sz w:val="20"/>
          <w:szCs w:val="20"/>
          <w:lang w:eastAsia="hi-IN" w:bidi="hi-IN"/>
        </w:rPr>
        <w:t>) Las certificaciones del departamento Financiero, que acrediten la existencia de la partida presupuestaria y disponibilidad de recursos, para el cumplimiento de las obligaciones derivadas del contrato.</w:t>
      </w:r>
    </w:p>
    <w:p w:rsidR="00212287" w:rsidRDefault="00212287" w:rsidP="00711C44">
      <w:pPr>
        <w:suppressAutoHyphens/>
        <w:spacing w:after="0" w:line="240" w:lineRule="auto"/>
        <w:ind w:right="30"/>
        <w:contextualSpacing/>
        <w:jc w:val="both"/>
        <w:rPr>
          <w:rFonts w:ascii="Arial" w:eastAsia="Times New Roman" w:hAnsi="Arial" w:cs="Arial"/>
          <w:spacing w:val="-2"/>
          <w:sz w:val="20"/>
          <w:szCs w:val="20"/>
          <w:lang w:eastAsia="hi-IN" w:bidi="hi-IN"/>
        </w:rPr>
      </w:pPr>
      <w:r w:rsidRPr="00CD539C">
        <w:rPr>
          <w:rFonts w:ascii="Arial" w:eastAsia="Times New Roman" w:hAnsi="Arial" w:cs="Arial"/>
          <w:spacing w:val="-2"/>
          <w:sz w:val="20"/>
          <w:szCs w:val="20"/>
          <w:lang w:eastAsia="hi-IN" w:bidi="hi-IN"/>
        </w:rPr>
        <w:t>g) Copia de la cédula de ciudadanía del CONSULTOR.</w:t>
      </w:r>
    </w:p>
    <w:p w:rsidR="00212287" w:rsidRPr="00CD539C" w:rsidRDefault="00212287" w:rsidP="00711C44">
      <w:pPr>
        <w:suppressAutoHyphens/>
        <w:spacing w:after="0" w:line="240" w:lineRule="auto"/>
        <w:ind w:right="30"/>
        <w:contextualSpacing/>
        <w:jc w:val="both"/>
        <w:rPr>
          <w:rFonts w:ascii="Arial" w:eastAsia="Times New Roman" w:hAnsi="Arial" w:cs="Arial"/>
          <w:spacing w:val="-2"/>
          <w:sz w:val="20"/>
          <w:szCs w:val="20"/>
          <w:lang w:eastAsia="hi-IN" w:bidi="hi-IN"/>
        </w:rPr>
      </w:pPr>
      <w:r>
        <w:rPr>
          <w:rFonts w:ascii="Arial" w:eastAsia="Times New Roman" w:hAnsi="Arial" w:cs="Arial"/>
          <w:spacing w:val="-2"/>
          <w:sz w:val="20"/>
          <w:szCs w:val="20"/>
          <w:lang w:eastAsia="hi-IN" w:bidi="hi-IN"/>
        </w:rPr>
        <w:t xml:space="preserve">i) </w:t>
      </w:r>
      <w:r w:rsidRPr="00CD539C">
        <w:rPr>
          <w:rFonts w:ascii="Arial" w:eastAsia="Times New Roman" w:hAnsi="Arial" w:cs="Arial"/>
          <w:spacing w:val="-2"/>
          <w:sz w:val="20"/>
          <w:szCs w:val="20"/>
          <w:lang w:eastAsia="hi-IN" w:bidi="hi-IN"/>
        </w:rPr>
        <w:t xml:space="preserve"> El Acta de Negociación de la oferta técnico-económica</w:t>
      </w:r>
    </w:p>
    <w:p w:rsidR="00212287" w:rsidRPr="00CD539C" w:rsidRDefault="00212287" w:rsidP="00711C44">
      <w:pPr>
        <w:tabs>
          <w:tab w:val="left" w:pos="1584"/>
        </w:tabs>
        <w:suppressAutoHyphens/>
        <w:spacing w:after="0" w:line="240" w:lineRule="auto"/>
        <w:ind w:right="45"/>
        <w:jc w:val="both"/>
        <w:rPr>
          <w:rFonts w:ascii="Arial" w:eastAsia="Times New Roman" w:hAnsi="Arial" w:cs="Arial"/>
          <w:spacing w:val="-2"/>
          <w:sz w:val="20"/>
          <w:szCs w:val="20"/>
          <w:lang w:eastAsia="hi-IN" w:bidi="hi-IN"/>
        </w:rPr>
      </w:pPr>
      <w:r>
        <w:rPr>
          <w:rFonts w:ascii="Arial" w:eastAsia="Times New Roman" w:hAnsi="Arial" w:cs="Arial"/>
          <w:spacing w:val="-2"/>
          <w:sz w:val="20"/>
          <w:szCs w:val="20"/>
          <w:lang w:eastAsia="hi-IN" w:bidi="hi-IN"/>
        </w:rPr>
        <w:t xml:space="preserve">j) </w:t>
      </w:r>
      <w:r w:rsidRPr="00CD539C">
        <w:rPr>
          <w:rFonts w:ascii="Arial" w:eastAsia="Times New Roman" w:hAnsi="Arial" w:cs="Arial"/>
          <w:spacing w:val="-2"/>
          <w:sz w:val="20"/>
          <w:szCs w:val="20"/>
          <w:lang w:eastAsia="hi-IN" w:bidi="hi-IN"/>
        </w:rPr>
        <w:t>Certificado de habilitación del RUP</w:t>
      </w:r>
    </w:p>
    <w:p w:rsidR="00212287" w:rsidRPr="00CD539C" w:rsidRDefault="00212287" w:rsidP="00711C44">
      <w:pPr>
        <w:tabs>
          <w:tab w:val="left" w:pos="1584"/>
        </w:tabs>
        <w:suppressAutoHyphens/>
        <w:spacing w:after="0" w:line="240" w:lineRule="auto"/>
        <w:ind w:right="45"/>
        <w:jc w:val="both"/>
        <w:rPr>
          <w:rFonts w:ascii="Arial" w:eastAsia="Times New Roman" w:hAnsi="Arial" w:cs="Arial"/>
          <w:spacing w:val="-2"/>
          <w:sz w:val="20"/>
          <w:szCs w:val="20"/>
          <w:lang w:eastAsia="hi-IN" w:bidi="hi-IN"/>
        </w:rPr>
      </w:pPr>
      <w:r>
        <w:rPr>
          <w:rFonts w:ascii="Arial" w:eastAsia="Times New Roman" w:hAnsi="Arial" w:cs="Arial"/>
          <w:spacing w:val="-2"/>
          <w:sz w:val="20"/>
          <w:szCs w:val="20"/>
          <w:lang w:eastAsia="hi-IN" w:bidi="hi-IN"/>
        </w:rPr>
        <w:t xml:space="preserve">k) </w:t>
      </w:r>
      <w:r w:rsidRPr="00CD539C">
        <w:rPr>
          <w:rFonts w:ascii="Arial" w:eastAsia="Times New Roman" w:hAnsi="Arial" w:cs="Arial"/>
          <w:spacing w:val="-2"/>
          <w:sz w:val="20"/>
          <w:szCs w:val="20"/>
          <w:lang w:eastAsia="hi-IN" w:bidi="hi-IN"/>
        </w:rPr>
        <w:t>Oferta negociada</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r w:rsidRPr="0036659B">
        <w:rPr>
          <w:rFonts w:ascii="Arial" w:eastAsia="Times New Roman" w:hAnsi="Arial" w:cs="Arial"/>
          <w:b/>
          <w:spacing w:val="-2"/>
          <w:sz w:val="20"/>
          <w:szCs w:val="20"/>
          <w:lang w:eastAsia="hi-IN" w:bidi="hi-IN"/>
        </w:rPr>
        <w:t>Cláusula</w:t>
      </w:r>
      <w:r>
        <w:rPr>
          <w:rFonts w:ascii="Arial" w:eastAsia="Times New Roman" w:hAnsi="Arial" w:cs="Arial"/>
          <w:b/>
          <w:spacing w:val="-2"/>
          <w:sz w:val="20"/>
          <w:szCs w:val="20"/>
          <w:lang w:eastAsia="hi-IN" w:bidi="hi-IN"/>
        </w:rPr>
        <w:t xml:space="preserve"> Tercera</w:t>
      </w:r>
      <w:r w:rsidRPr="0036659B">
        <w:rPr>
          <w:rFonts w:ascii="Arial" w:eastAsia="Times New Roman" w:hAnsi="Arial" w:cs="Arial"/>
          <w:b/>
          <w:spacing w:val="-2"/>
          <w:sz w:val="20"/>
          <w:szCs w:val="20"/>
          <w:lang w:eastAsia="hi-IN" w:bidi="hi-IN"/>
        </w:rPr>
        <w:t xml:space="preserve">.- OBJETO DEL CONTRATO </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z w:val="20"/>
          <w:szCs w:val="20"/>
          <w:lang w:eastAsia="hi-IN" w:bidi="hi-IN"/>
        </w:rPr>
      </w:pPr>
    </w:p>
    <w:p w:rsidR="00420193" w:rsidRDefault="00212287" w:rsidP="00420193">
      <w:pPr>
        <w:jc w:val="both"/>
        <w:rPr>
          <w:rFonts w:ascii="Arial" w:hAnsi="Arial" w:cs="Arial"/>
          <w:b/>
        </w:rPr>
      </w:pPr>
      <w:r>
        <w:rPr>
          <w:rFonts w:ascii="Arial" w:eastAsia="Times New Roman" w:hAnsi="Arial" w:cs="Arial"/>
          <w:b/>
          <w:color w:val="000000"/>
          <w:sz w:val="20"/>
          <w:szCs w:val="20"/>
          <w:lang w:eastAsia="hi-IN" w:bidi="hi-IN"/>
        </w:rPr>
        <w:t>3</w:t>
      </w:r>
      <w:r w:rsidRPr="0036659B">
        <w:rPr>
          <w:rFonts w:ascii="Arial" w:eastAsia="Times New Roman" w:hAnsi="Arial" w:cs="Arial"/>
          <w:b/>
          <w:color w:val="000000"/>
          <w:sz w:val="20"/>
          <w:szCs w:val="20"/>
          <w:lang w:eastAsia="hi-IN" w:bidi="hi-IN"/>
        </w:rPr>
        <w:t>.1</w:t>
      </w:r>
      <w:r w:rsidRPr="0036659B">
        <w:rPr>
          <w:rFonts w:ascii="Arial" w:eastAsia="Times New Roman" w:hAnsi="Arial" w:cs="Arial"/>
          <w:color w:val="000000"/>
          <w:sz w:val="20"/>
          <w:szCs w:val="20"/>
          <w:lang w:eastAsia="hi-IN" w:bidi="hi-IN"/>
        </w:rPr>
        <w:t xml:space="preserve"> El CONTRATISTA se obliga para con la CONTRATANTE a ejecutar, terminar y entregar a entera satisfacción de la misma</w:t>
      </w:r>
      <w:r w:rsidR="00420193">
        <w:rPr>
          <w:rFonts w:ascii="Arial" w:eastAsia="Times New Roman" w:hAnsi="Arial" w:cs="Arial"/>
          <w:color w:val="000000"/>
          <w:sz w:val="20"/>
          <w:szCs w:val="20"/>
          <w:lang w:eastAsia="hi-IN" w:bidi="hi-IN"/>
        </w:rPr>
        <w:t>,</w:t>
      </w:r>
      <w:r w:rsidRPr="00BD6099">
        <w:rPr>
          <w:rFonts w:ascii="Arial" w:eastAsia="Times New Roman" w:hAnsi="Arial" w:cs="Arial"/>
          <w:b/>
          <w:color w:val="000000"/>
          <w:sz w:val="20"/>
          <w:szCs w:val="20"/>
          <w:lang w:eastAsia="hi-IN" w:bidi="hi-IN"/>
        </w:rPr>
        <w:t xml:space="preserve"> </w:t>
      </w:r>
      <w:r w:rsidR="00BD6099" w:rsidRPr="00BD6099">
        <w:rPr>
          <w:b/>
          <w:bCs/>
          <w:sz w:val="23"/>
          <w:szCs w:val="23"/>
        </w:rPr>
        <w:t>LA CONTRATACION DE FISCALIZACION DE LA CULMINACION DE LA CASA PARROQUIAL DE DELEGSOL.</w:t>
      </w:r>
    </w:p>
    <w:p w:rsidR="00212287" w:rsidRDefault="00212287" w:rsidP="00606A1D">
      <w:pPr>
        <w:tabs>
          <w:tab w:val="left" w:pos="-540"/>
        </w:tabs>
        <w:suppressAutoHyphens/>
        <w:spacing w:after="0" w:line="240" w:lineRule="auto"/>
        <w:ind w:left="15" w:right="45"/>
        <w:jc w:val="both"/>
        <w:rPr>
          <w:rFonts w:ascii="Arial" w:eastAsia="Times New Roman" w:hAnsi="Arial" w:cs="Arial"/>
          <w:color w:val="000000"/>
          <w:sz w:val="20"/>
          <w:szCs w:val="20"/>
          <w:lang w:eastAsia="hi-IN" w:bidi="hi-IN"/>
        </w:rPr>
      </w:pPr>
      <w:r w:rsidRPr="0036659B">
        <w:rPr>
          <w:rFonts w:ascii="Arial" w:eastAsia="Times New Roman" w:hAnsi="Arial" w:cs="Arial"/>
          <w:color w:val="000000"/>
          <w:sz w:val="20"/>
          <w:szCs w:val="20"/>
          <w:lang w:eastAsia="hi-IN" w:bidi="hi-IN"/>
        </w:rPr>
        <w:t xml:space="preserve">Se compromete al efecto, a </w:t>
      </w:r>
      <w:r>
        <w:rPr>
          <w:rFonts w:ascii="Arial" w:eastAsia="Times New Roman" w:hAnsi="Arial" w:cs="Arial"/>
          <w:color w:val="000000"/>
          <w:sz w:val="20"/>
          <w:szCs w:val="20"/>
          <w:lang w:eastAsia="hi-IN" w:bidi="hi-IN"/>
        </w:rPr>
        <w:t xml:space="preserve">ejecutar el trabajo de </w:t>
      </w:r>
      <w:r w:rsidR="00FF3816">
        <w:rPr>
          <w:rFonts w:ascii="Arial" w:eastAsia="Times New Roman" w:hAnsi="Arial" w:cs="Arial"/>
          <w:color w:val="000000"/>
          <w:sz w:val="20"/>
          <w:szCs w:val="20"/>
          <w:lang w:eastAsia="hi-IN" w:bidi="hi-IN"/>
        </w:rPr>
        <w:t>fiscalización</w:t>
      </w:r>
      <w:r w:rsidRPr="0036659B">
        <w:rPr>
          <w:rFonts w:ascii="Arial" w:eastAsia="Times New Roman" w:hAnsi="Arial" w:cs="Arial"/>
          <w:color w:val="000000"/>
          <w:sz w:val="20"/>
          <w:szCs w:val="20"/>
          <w:lang w:eastAsia="hi-IN" w:bidi="hi-IN"/>
        </w:rPr>
        <w:t xml:space="preserve">, con sujeción a su oferta, </w:t>
      </w:r>
      <w:r>
        <w:rPr>
          <w:rFonts w:ascii="Arial" w:eastAsia="Times New Roman" w:hAnsi="Arial" w:cs="Arial"/>
          <w:color w:val="000000"/>
          <w:sz w:val="20"/>
          <w:szCs w:val="20"/>
          <w:lang w:eastAsia="hi-IN" w:bidi="hi-IN"/>
        </w:rPr>
        <w:t>plan de trabajo y metodología, términos de referencia</w:t>
      </w:r>
      <w:r w:rsidRPr="0036659B">
        <w:rPr>
          <w:rFonts w:ascii="Arial" w:eastAsia="Times New Roman" w:hAnsi="Arial" w:cs="Arial"/>
          <w:color w:val="000000"/>
          <w:sz w:val="20"/>
          <w:szCs w:val="20"/>
          <w:lang w:eastAsia="hi-IN" w:bidi="hi-IN"/>
        </w:rPr>
        <w:t>, anexos,</w:t>
      </w:r>
      <w:r>
        <w:rPr>
          <w:rFonts w:ascii="Arial" w:eastAsia="Times New Roman" w:hAnsi="Arial" w:cs="Arial"/>
          <w:color w:val="000000"/>
          <w:sz w:val="20"/>
          <w:szCs w:val="20"/>
          <w:lang w:eastAsia="hi-IN" w:bidi="hi-IN"/>
        </w:rPr>
        <w:t xml:space="preserve"> Condiciones generales de los contratos de Ejecución de </w:t>
      </w:r>
      <w:r w:rsidR="0055794B">
        <w:rPr>
          <w:rFonts w:ascii="Arial" w:eastAsia="Times New Roman" w:hAnsi="Arial" w:cs="Arial"/>
          <w:color w:val="000000"/>
          <w:sz w:val="20"/>
          <w:szCs w:val="20"/>
          <w:lang w:eastAsia="hi-IN" w:bidi="hi-IN"/>
        </w:rPr>
        <w:t>la Fiscalización (</w:t>
      </w:r>
      <w:r>
        <w:rPr>
          <w:rFonts w:ascii="Arial" w:eastAsia="Times New Roman" w:hAnsi="Arial" w:cs="Arial"/>
          <w:color w:val="000000"/>
          <w:sz w:val="20"/>
          <w:szCs w:val="20"/>
          <w:lang w:eastAsia="hi-IN" w:bidi="hi-IN"/>
        </w:rPr>
        <w:t>CGC),</w:t>
      </w:r>
      <w:r w:rsidRPr="0036659B">
        <w:rPr>
          <w:rFonts w:ascii="Arial" w:eastAsia="Times New Roman" w:hAnsi="Arial" w:cs="Arial"/>
          <w:color w:val="000000"/>
          <w:sz w:val="20"/>
          <w:szCs w:val="20"/>
          <w:lang w:eastAsia="hi-IN" w:bidi="hi-IN"/>
        </w:rPr>
        <w:t xml:space="preserve"> instrucciones de la entidad y demás documentos contractuales, tanto los que se protocolizan en este instrumento, cuanto los que forman parte del mismo sin necesidad de protocolización, y respetando la normativa legal aplicable.</w:t>
      </w:r>
    </w:p>
    <w:p w:rsidR="00212287" w:rsidRDefault="00212287" w:rsidP="00606A1D">
      <w:pPr>
        <w:tabs>
          <w:tab w:val="left" w:pos="-540"/>
        </w:tabs>
        <w:suppressAutoHyphens/>
        <w:spacing w:after="0" w:line="240" w:lineRule="auto"/>
        <w:ind w:left="15" w:right="45"/>
        <w:jc w:val="both"/>
        <w:rPr>
          <w:rFonts w:ascii="Arial" w:eastAsia="Times New Roman" w:hAnsi="Arial" w:cs="Arial"/>
          <w:color w:val="000000"/>
          <w:sz w:val="20"/>
          <w:szCs w:val="20"/>
          <w:lang w:eastAsia="hi-IN" w:bidi="hi-IN"/>
        </w:rPr>
      </w:pPr>
    </w:p>
    <w:p w:rsidR="00212287" w:rsidRPr="005C5A28" w:rsidRDefault="00212287" w:rsidP="00606A1D">
      <w:pPr>
        <w:tabs>
          <w:tab w:val="left" w:pos="-540"/>
        </w:tabs>
        <w:suppressAutoHyphens/>
        <w:spacing w:after="0" w:line="240" w:lineRule="auto"/>
        <w:ind w:left="15" w:right="45"/>
        <w:jc w:val="both"/>
        <w:rPr>
          <w:rFonts w:ascii="Arial" w:eastAsia="Times New Roman" w:hAnsi="Arial" w:cs="Arial"/>
          <w:b/>
          <w:color w:val="000000"/>
          <w:sz w:val="20"/>
          <w:szCs w:val="20"/>
          <w:lang w:eastAsia="hi-IN" w:bidi="hi-IN"/>
        </w:rPr>
      </w:pPr>
      <w:r w:rsidRPr="005C5A28">
        <w:rPr>
          <w:rFonts w:ascii="Arial" w:eastAsia="Times New Roman" w:hAnsi="Arial" w:cs="Arial"/>
          <w:b/>
          <w:color w:val="000000"/>
          <w:sz w:val="20"/>
          <w:szCs w:val="20"/>
          <w:lang w:eastAsia="hi-IN" w:bidi="hi-IN"/>
        </w:rPr>
        <w:t xml:space="preserve">Cláusula </w:t>
      </w:r>
      <w:r>
        <w:rPr>
          <w:rFonts w:ascii="Arial" w:eastAsia="Times New Roman" w:hAnsi="Arial" w:cs="Arial"/>
          <w:b/>
          <w:color w:val="000000"/>
          <w:sz w:val="20"/>
          <w:szCs w:val="20"/>
          <w:lang w:eastAsia="hi-IN" w:bidi="hi-IN"/>
        </w:rPr>
        <w:t>Cuarta</w:t>
      </w:r>
      <w:r w:rsidRPr="005C5A28">
        <w:rPr>
          <w:rFonts w:ascii="Arial" w:eastAsia="Times New Roman" w:hAnsi="Arial" w:cs="Arial"/>
          <w:b/>
          <w:color w:val="000000"/>
          <w:sz w:val="20"/>
          <w:szCs w:val="20"/>
          <w:lang w:eastAsia="hi-IN" w:bidi="hi-IN"/>
        </w:rPr>
        <w:t>.- OBLIGACIONES DE LA CONSULTORA</w:t>
      </w:r>
    </w:p>
    <w:p w:rsidR="00212287" w:rsidRPr="0011194E" w:rsidRDefault="00212287" w:rsidP="00606A1D">
      <w:pPr>
        <w:tabs>
          <w:tab w:val="left" w:pos="-540"/>
        </w:tabs>
        <w:suppressAutoHyphens/>
        <w:spacing w:after="0" w:line="240" w:lineRule="auto"/>
        <w:ind w:left="15" w:right="45"/>
        <w:jc w:val="both"/>
        <w:rPr>
          <w:rFonts w:ascii="Arial" w:eastAsia="Times New Roman" w:hAnsi="Arial" w:cs="Arial"/>
          <w:color w:val="000000"/>
          <w:sz w:val="20"/>
          <w:szCs w:val="20"/>
          <w:lang w:eastAsia="hi-IN" w:bidi="hi-IN"/>
        </w:rPr>
      </w:pPr>
    </w:p>
    <w:p w:rsidR="00212287" w:rsidRPr="00FB1771" w:rsidRDefault="00212287" w:rsidP="00FB1771">
      <w:pPr>
        <w:jc w:val="both"/>
        <w:rPr>
          <w:rFonts w:ascii="Arial" w:hAnsi="Arial" w:cs="Arial"/>
          <w:b/>
        </w:rPr>
      </w:pPr>
      <w:r w:rsidRPr="0011194E">
        <w:rPr>
          <w:rFonts w:ascii="Arial" w:eastAsia="Times New Roman" w:hAnsi="Arial" w:cs="Arial"/>
          <w:color w:val="000000"/>
          <w:sz w:val="20"/>
          <w:szCs w:val="20"/>
          <w:lang w:eastAsia="hi-IN" w:bidi="hi-IN"/>
        </w:rPr>
        <w:t>En virtud de l</w:t>
      </w:r>
      <w:r w:rsidR="00FF3816">
        <w:rPr>
          <w:rFonts w:ascii="Arial" w:eastAsia="Times New Roman" w:hAnsi="Arial" w:cs="Arial"/>
          <w:color w:val="000000"/>
          <w:sz w:val="20"/>
          <w:szCs w:val="20"/>
          <w:lang w:eastAsia="hi-IN" w:bidi="hi-IN"/>
        </w:rPr>
        <w:t xml:space="preserve">a celebración del contrato, la Fiscalización </w:t>
      </w:r>
      <w:r w:rsidRPr="0011194E">
        <w:rPr>
          <w:rFonts w:ascii="Arial" w:eastAsia="Times New Roman" w:hAnsi="Arial" w:cs="Arial"/>
          <w:color w:val="000000"/>
          <w:sz w:val="20"/>
          <w:szCs w:val="20"/>
          <w:lang w:eastAsia="hi-IN" w:bidi="hi-IN"/>
        </w:rPr>
        <w:t xml:space="preserve">se obliga para con </w:t>
      </w:r>
      <w:r>
        <w:rPr>
          <w:rFonts w:ascii="Arial" w:eastAsia="Times New Roman" w:hAnsi="Arial" w:cs="Arial"/>
          <w:color w:val="000000"/>
          <w:sz w:val="20"/>
          <w:szCs w:val="20"/>
          <w:lang w:eastAsia="hi-IN" w:bidi="hi-IN"/>
        </w:rPr>
        <w:t xml:space="preserve">el </w:t>
      </w:r>
      <w:r w:rsidR="00F00499">
        <w:rPr>
          <w:rFonts w:ascii="Arial" w:eastAsia="Times New Roman" w:hAnsi="Arial" w:cs="Arial"/>
          <w:color w:val="000000"/>
          <w:sz w:val="20"/>
          <w:szCs w:val="20"/>
          <w:lang w:eastAsia="hi-IN" w:bidi="hi-IN"/>
        </w:rPr>
        <w:t>GAD Parroquial</w:t>
      </w:r>
      <w:r w:rsidR="00A245E9">
        <w:rPr>
          <w:rFonts w:ascii="Arial" w:eastAsia="Times New Roman" w:hAnsi="Arial" w:cs="Arial"/>
          <w:color w:val="000000"/>
          <w:sz w:val="20"/>
          <w:szCs w:val="20"/>
          <w:lang w:eastAsia="hi-IN" w:bidi="hi-IN"/>
        </w:rPr>
        <w:t xml:space="preserve"> de Delegsol</w:t>
      </w:r>
      <w:r w:rsidRPr="0011194E">
        <w:rPr>
          <w:rFonts w:ascii="Arial" w:eastAsia="Times New Roman" w:hAnsi="Arial" w:cs="Arial"/>
          <w:color w:val="000000"/>
          <w:sz w:val="20"/>
          <w:szCs w:val="20"/>
          <w:lang w:eastAsia="hi-IN" w:bidi="hi-IN"/>
        </w:rPr>
        <w:t xml:space="preserve"> a prestar servicios de</w:t>
      </w:r>
      <w:r w:rsidR="00FF3816">
        <w:rPr>
          <w:rFonts w:ascii="Arial" w:eastAsia="Times New Roman" w:hAnsi="Arial" w:cs="Arial"/>
          <w:color w:val="000000"/>
          <w:sz w:val="20"/>
          <w:szCs w:val="20"/>
          <w:lang w:eastAsia="hi-IN" w:bidi="hi-IN"/>
        </w:rPr>
        <w:t xml:space="preserve"> </w:t>
      </w:r>
      <w:r w:rsidR="00FF3816" w:rsidRPr="00FF3816">
        <w:rPr>
          <w:b/>
          <w:bCs/>
          <w:sz w:val="23"/>
          <w:szCs w:val="23"/>
        </w:rPr>
        <w:t>LA CONTRATACION DE FISCALIZACION DE LA CULMINACION DE LA CASA PARROQUIAL DE DELEGSOL.</w:t>
      </w:r>
      <w:r w:rsidR="00D8429B">
        <w:rPr>
          <w:rFonts w:ascii="Arial Black" w:eastAsia="Times New Roman" w:hAnsi="Arial Black" w:cs="Arial Black"/>
          <w:lang w:val="es-MX" w:eastAsia="es-MX"/>
        </w:rPr>
        <w:t xml:space="preserve"> </w:t>
      </w:r>
      <w:r w:rsidR="00FF3816" w:rsidRPr="0011194E">
        <w:rPr>
          <w:rFonts w:ascii="Arial" w:eastAsia="Times New Roman" w:hAnsi="Arial" w:cs="Arial"/>
          <w:color w:val="000000"/>
          <w:sz w:val="20"/>
          <w:szCs w:val="20"/>
          <w:lang w:eastAsia="hi-IN" w:bidi="hi-IN"/>
        </w:rPr>
        <w:t>Y</w:t>
      </w:r>
      <w:r w:rsidRPr="0011194E">
        <w:rPr>
          <w:rFonts w:ascii="Arial" w:eastAsia="Times New Roman" w:hAnsi="Arial" w:cs="Arial"/>
          <w:color w:val="000000"/>
          <w:sz w:val="20"/>
          <w:szCs w:val="20"/>
          <w:lang w:eastAsia="hi-IN" w:bidi="hi-IN"/>
        </w:rPr>
        <w:t xml:space="preserve"> todo aquello que fuere necesario para la total ejecución del objeto de la </w:t>
      </w:r>
      <w:r w:rsidR="00FF3816">
        <w:rPr>
          <w:rFonts w:ascii="Arial" w:eastAsia="Times New Roman" w:hAnsi="Arial" w:cs="Arial"/>
          <w:color w:val="000000"/>
          <w:sz w:val="20"/>
          <w:szCs w:val="20"/>
          <w:lang w:eastAsia="hi-IN" w:bidi="hi-IN"/>
        </w:rPr>
        <w:t>Fiscalización</w:t>
      </w:r>
      <w:r w:rsidRPr="0011194E">
        <w:rPr>
          <w:rFonts w:ascii="Arial" w:eastAsia="Times New Roman" w:hAnsi="Arial" w:cs="Arial"/>
          <w:color w:val="000000"/>
          <w:sz w:val="20"/>
          <w:szCs w:val="20"/>
          <w:lang w:eastAsia="hi-IN" w:bidi="hi-IN"/>
        </w:rPr>
        <w:t>, de conformidad con la oferta negociada, los términos de referencia, las condiciones generales y especiales y los demás documentos contractuales.</w:t>
      </w:r>
    </w:p>
    <w:p w:rsidR="00212287" w:rsidRPr="005C5A28" w:rsidRDefault="00212287" w:rsidP="00606A1D">
      <w:pPr>
        <w:tabs>
          <w:tab w:val="left" w:pos="-540"/>
        </w:tabs>
        <w:suppressAutoHyphens/>
        <w:spacing w:after="0" w:line="240" w:lineRule="auto"/>
        <w:ind w:left="15" w:right="45"/>
        <w:jc w:val="both"/>
        <w:rPr>
          <w:rFonts w:ascii="Arial" w:eastAsia="Times New Roman" w:hAnsi="Arial" w:cs="Arial"/>
          <w:b/>
          <w:color w:val="000000"/>
          <w:sz w:val="20"/>
          <w:szCs w:val="20"/>
          <w:lang w:eastAsia="hi-IN" w:bidi="hi-IN"/>
        </w:rPr>
      </w:pPr>
      <w:r w:rsidRPr="005C5A28">
        <w:rPr>
          <w:rFonts w:ascii="Arial" w:eastAsia="Times New Roman" w:hAnsi="Arial" w:cs="Arial"/>
          <w:b/>
          <w:color w:val="000000"/>
          <w:sz w:val="20"/>
          <w:szCs w:val="20"/>
          <w:lang w:eastAsia="hi-IN" w:bidi="hi-IN"/>
        </w:rPr>
        <w:t>Cláusula Quinta.- ALCANCE DE LOS TRABAJOS</w:t>
      </w:r>
    </w:p>
    <w:p w:rsidR="00212287" w:rsidRDefault="00212287" w:rsidP="00606A1D">
      <w:pPr>
        <w:tabs>
          <w:tab w:val="left" w:pos="-540"/>
        </w:tabs>
        <w:suppressAutoHyphens/>
        <w:spacing w:after="0" w:line="240" w:lineRule="auto"/>
        <w:ind w:left="15" w:right="45"/>
        <w:jc w:val="both"/>
        <w:rPr>
          <w:rFonts w:ascii="Arial" w:eastAsia="Times New Roman" w:hAnsi="Arial" w:cs="Arial"/>
          <w:color w:val="000000"/>
          <w:sz w:val="20"/>
          <w:szCs w:val="20"/>
          <w:lang w:eastAsia="hi-IN" w:bidi="hi-IN"/>
        </w:rPr>
      </w:pPr>
    </w:p>
    <w:p w:rsidR="00212287" w:rsidRDefault="00212287" w:rsidP="00606A1D">
      <w:pPr>
        <w:tabs>
          <w:tab w:val="left" w:pos="-540"/>
        </w:tabs>
        <w:suppressAutoHyphens/>
        <w:spacing w:after="0" w:line="240" w:lineRule="auto"/>
        <w:ind w:left="15" w:right="45"/>
        <w:jc w:val="both"/>
        <w:rPr>
          <w:rFonts w:ascii="Arial" w:eastAsia="Times New Roman" w:hAnsi="Arial" w:cs="Arial"/>
          <w:color w:val="000000"/>
          <w:sz w:val="20"/>
          <w:szCs w:val="20"/>
          <w:lang w:eastAsia="hi-IN" w:bidi="hi-IN"/>
        </w:rPr>
      </w:pPr>
      <w:r w:rsidRPr="0011194E">
        <w:rPr>
          <w:rFonts w:ascii="Arial" w:eastAsia="Times New Roman" w:hAnsi="Arial" w:cs="Arial"/>
          <w:color w:val="000000"/>
          <w:sz w:val="20"/>
          <w:szCs w:val="20"/>
          <w:lang w:eastAsia="hi-IN" w:bidi="hi-IN"/>
        </w:rPr>
        <w:t xml:space="preserve">6.01.- En cumplimiento del objeto del presente contrato, la </w:t>
      </w:r>
      <w:r w:rsidR="00FF3816">
        <w:rPr>
          <w:rFonts w:ascii="Arial" w:eastAsia="Times New Roman" w:hAnsi="Arial" w:cs="Arial"/>
          <w:color w:val="000000"/>
          <w:sz w:val="20"/>
          <w:szCs w:val="20"/>
          <w:lang w:eastAsia="hi-IN" w:bidi="hi-IN"/>
        </w:rPr>
        <w:t xml:space="preserve">Fiscalización </w:t>
      </w:r>
      <w:r w:rsidRPr="0011194E">
        <w:rPr>
          <w:rFonts w:ascii="Arial" w:eastAsia="Times New Roman" w:hAnsi="Arial" w:cs="Arial"/>
          <w:color w:val="000000"/>
          <w:sz w:val="20"/>
          <w:szCs w:val="20"/>
          <w:lang w:eastAsia="hi-IN" w:bidi="hi-IN"/>
        </w:rPr>
        <w:t>se compromete a prestar al</w:t>
      </w:r>
      <w:r w:rsidRPr="00D47DB8">
        <w:rPr>
          <w:rFonts w:ascii="Arial" w:eastAsia="Times New Roman" w:hAnsi="Arial" w:cs="Arial"/>
          <w:color w:val="000000"/>
          <w:sz w:val="20"/>
          <w:szCs w:val="20"/>
          <w:lang w:eastAsia="hi-IN" w:bidi="hi-IN"/>
        </w:rPr>
        <w:t xml:space="preserve"> </w:t>
      </w:r>
      <w:r w:rsidR="00F00499">
        <w:rPr>
          <w:rFonts w:ascii="Arial" w:eastAsia="Times New Roman" w:hAnsi="Arial" w:cs="Arial"/>
          <w:color w:val="000000"/>
          <w:sz w:val="20"/>
          <w:szCs w:val="20"/>
          <w:lang w:eastAsia="hi-IN" w:bidi="hi-IN"/>
        </w:rPr>
        <w:t>GAD Parroquial</w:t>
      </w:r>
      <w:r w:rsidR="00A245E9">
        <w:rPr>
          <w:rFonts w:ascii="Arial" w:eastAsia="Times New Roman" w:hAnsi="Arial" w:cs="Arial"/>
          <w:color w:val="000000"/>
          <w:sz w:val="20"/>
          <w:szCs w:val="20"/>
          <w:lang w:eastAsia="hi-IN" w:bidi="hi-IN"/>
        </w:rPr>
        <w:t xml:space="preserve"> de Delegsol</w:t>
      </w:r>
      <w:r w:rsidRPr="0011194E">
        <w:rPr>
          <w:rFonts w:ascii="Arial" w:eastAsia="Times New Roman" w:hAnsi="Arial" w:cs="Arial"/>
          <w:color w:val="000000"/>
          <w:sz w:val="20"/>
          <w:szCs w:val="20"/>
          <w:lang w:eastAsia="hi-IN" w:bidi="hi-IN"/>
        </w:rPr>
        <w:t xml:space="preserve"> todos los servicios que sean necesarios para cumplir los objetivos de la</w:t>
      </w:r>
      <w:r w:rsidR="00FF3816">
        <w:rPr>
          <w:rFonts w:ascii="Arial" w:eastAsia="Times New Roman" w:hAnsi="Arial" w:cs="Arial"/>
          <w:color w:val="000000"/>
          <w:sz w:val="20"/>
          <w:szCs w:val="20"/>
          <w:lang w:eastAsia="hi-IN" w:bidi="hi-IN"/>
        </w:rPr>
        <w:t xml:space="preserve"> Fiscalización </w:t>
      </w:r>
      <w:r w:rsidRPr="0011194E">
        <w:rPr>
          <w:rFonts w:ascii="Arial" w:eastAsia="Times New Roman" w:hAnsi="Arial" w:cs="Arial"/>
          <w:color w:val="000000"/>
          <w:sz w:val="20"/>
          <w:szCs w:val="20"/>
          <w:lang w:eastAsia="hi-IN" w:bidi="hi-IN"/>
        </w:rPr>
        <w:t>y en general los que a continuación se indican</w:t>
      </w:r>
      <w:r w:rsidR="00FB1771">
        <w:rPr>
          <w:rFonts w:ascii="Arial" w:eastAsia="Times New Roman" w:hAnsi="Arial" w:cs="Arial"/>
          <w:color w:val="000000"/>
          <w:sz w:val="20"/>
          <w:szCs w:val="20"/>
          <w:lang w:eastAsia="hi-IN" w:bidi="hi-IN"/>
        </w:rPr>
        <w:t>:</w:t>
      </w:r>
    </w:p>
    <w:p w:rsidR="00D8429B" w:rsidRPr="00D8429B" w:rsidRDefault="00C46109" w:rsidP="00D8429B">
      <w:pPr>
        <w:pStyle w:val="Prrafodelista"/>
        <w:numPr>
          <w:ilvl w:val="0"/>
          <w:numId w:val="45"/>
        </w:numPr>
        <w:jc w:val="both"/>
        <w:rPr>
          <w:rFonts w:ascii="Arial" w:eastAsia="Times New Roman" w:hAnsi="Arial" w:cs="Arial"/>
          <w:sz w:val="20"/>
          <w:szCs w:val="20"/>
          <w:lang w:eastAsia="hi-IN" w:bidi="hi-IN"/>
        </w:rPr>
      </w:pPr>
      <w:r w:rsidRPr="00C46109">
        <w:rPr>
          <w:rFonts w:ascii="Arial" w:hAnsi="Arial" w:cs="Arial"/>
        </w:rPr>
        <w:t xml:space="preserve"> </w:t>
      </w:r>
      <w:r w:rsidR="00FF3816" w:rsidRPr="00BD6099">
        <w:rPr>
          <w:bCs/>
          <w:sz w:val="23"/>
          <w:szCs w:val="23"/>
        </w:rPr>
        <w:t>LA CONTRATACION DE FISCALIZACION DE LA CULMINACION DE LA CASA PARROQUIAL DE DELEGSOL.</w:t>
      </w:r>
      <w:r w:rsidR="00D8429B" w:rsidRPr="00420193">
        <w:rPr>
          <w:rFonts w:ascii="Arial" w:hAnsi="Arial" w:cs="Arial"/>
          <w:b/>
          <w:bCs/>
        </w:rPr>
        <w:t>,</w:t>
      </w:r>
      <w:r w:rsidR="00D8429B" w:rsidRPr="00420193">
        <w:rPr>
          <w:rFonts w:ascii="Arial" w:hAnsi="Arial" w:cs="Arial"/>
          <w:bCs/>
        </w:rPr>
        <w:t xml:space="preserve"> </w:t>
      </w:r>
    </w:p>
    <w:p w:rsidR="00212287" w:rsidRPr="00D8429B" w:rsidRDefault="00D8429B" w:rsidP="00D8429B">
      <w:pPr>
        <w:pStyle w:val="Prrafodelista"/>
        <w:numPr>
          <w:ilvl w:val="0"/>
          <w:numId w:val="45"/>
        </w:numPr>
        <w:jc w:val="both"/>
        <w:rPr>
          <w:rFonts w:ascii="Arial" w:eastAsia="Times New Roman" w:hAnsi="Arial" w:cs="Arial"/>
          <w:sz w:val="20"/>
          <w:szCs w:val="20"/>
          <w:lang w:eastAsia="hi-IN" w:bidi="hi-IN"/>
        </w:rPr>
      </w:pPr>
      <w:r>
        <w:rPr>
          <w:rFonts w:ascii="Arial" w:eastAsia="Times New Roman" w:hAnsi="Arial" w:cs="Arial"/>
          <w:sz w:val="20"/>
          <w:szCs w:val="20"/>
          <w:lang w:eastAsia="hi-IN" w:bidi="hi-IN"/>
        </w:rPr>
        <w:t xml:space="preserve">1 </w:t>
      </w:r>
      <w:r w:rsidR="00212287" w:rsidRPr="00C46109">
        <w:rPr>
          <w:rFonts w:ascii="Arial" w:eastAsia="Times New Roman" w:hAnsi="Arial" w:cs="Arial"/>
          <w:sz w:val="20"/>
          <w:szCs w:val="20"/>
          <w:lang w:eastAsia="hi-IN" w:bidi="hi-IN"/>
        </w:rPr>
        <w:t>Vehículo.</w:t>
      </w:r>
      <w:r w:rsidR="00212287" w:rsidRPr="00D8429B">
        <w:rPr>
          <w:rFonts w:ascii="Arial" w:eastAsia="Times New Roman" w:hAnsi="Arial" w:cs="Arial"/>
          <w:sz w:val="20"/>
          <w:szCs w:val="20"/>
          <w:lang w:eastAsia="hi-IN" w:bidi="hi-IN"/>
        </w:rPr>
        <w:t xml:space="preserve">   </w:t>
      </w:r>
      <w:r w:rsidR="00212287" w:rsidRPr="00D8429B">
        <w:rPr>
          <w:rFonts w:ascii="Arial" w:eastAsia="Times New Roman" w:hAnsi="Arial" w:cs="Arial"/>
          <w:sz w:val="20"/>
          <w:szCs w:val="20"/>
          <w:lang w:eastAsia="hi-IN" w:bidi="hi-IN"/>
        </w:rPr>
        <w:tab/>
      </w:r>
    </w:p>
    <w:p w:rsidR="00FF3816" w:rsidRDefault="00FF3816"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r w:rsidRPr="0036659B">
        <w:rPr>
          <w:rFonts w:ascii="Arial" w:eastAsia="Times New Roman" w:hAnsi="Arial" w:cs="Arial"/>
          <w:b/>
          <w:spacing w:val="-2"/>
          <w:sz w:val="20"/>
          <w:szCs w:val="20"/>
          <w:lang w:eastAsia="hi-IN" w:bidi="hi-IN"/>
        </w:rPr>
        <w:t xml:space="preserve">Cláusula </w:t>
      </w:r>
      <w:r>
        <w:rPr>
          <w:rFonts w:ascii="Arial" w:eastAsia="Times New Roman" w:hAnsi="Arial" w:cs="Arial"/>
          <w:b/>
          <w:spacing w:val="-2"/>
          <w:sz w:val="20"/>
          <w:szCs w:val="20"/>
          <w:lang w:eastAsia="hi-IN" w:bidi="hi-IN"/>
        </w:rPr>
        <w:t>Sexta</w:t>
      </w:r>
      <w:r w:rsidRPr="0036659B">
        <w:rPr>
          <w:rFonts w:ascii="Arial" w:eastAsia="Times New Roman" w:hAnsi="Arial" w:cs="Arial"/>
          <w:b/>
          <w:spacing w:val="-2"/>
          <w:sz w:val="20"/>
          <w:szCs w:val="20"/>
          <w:lang w:eastAsia="hi-IN" w:bidi="hi-IN"/>
        </w:rPr>
        <w:t>.- PRECIO DEL CONTRATO</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Pr="0036659B" w:rsidRDefault="00212287" w:rsidP="00606A1D">
      <w:pPr>
        <w:tabs>
          <w:tab w:val="left" w:pos="1584"/>
        </w:tabs>
        <w:suppressAutoHyphens/>
        <w:spacing w:after="0" w:line="240" w:lineRule="auto"/>
        <w:ind w:left="15" w:right="45"/>
        <w:jc w:val="both"/>
        <w:rPr>
          <w:rFonts w:ascii="Arial" w:eastAsia="Times New Roman" w:hAnsi="Arial" w:cs="Arial"/>
          <w:spacing w:val="-2"/>
          <w:sz w:val="20"/>
          <w:szCs w:val="20"/>
          <w:lang w:eastAsia="hi-IN" w:bidi="hi-IN"/>
        </w:rPr>
      </w:pPr>
      <w:r>
        <w:rPr>
          <w:rFonts w:ascii="Arial" w:eastAsia="Times New Roman" w:hAnsi="Arial" w:cs="Arial"/>
          <w:b/>
          <w:spacing w:val="-2"/>
          <w:sz w:val="20"/>
          <w:szCs w:val="20"/>
          <w:lang w:eastAsia="hi-IN" w:bidi="hi-IN"/>
        </w:rPr>
        <w:t>6</w:t>
      </w:r>
      <w:r w:rsidRPr="0036659B">
        <w:rPr>
          <w:rFonts w:ascii="Arial" w:eastAsia="Times New Roman" w:hAnsi="Arial" w:cs="Arial"/>
          <w:b/>
          <w:spacing w:val="-2"/>
          <w:sz w:val="20"/>
          <w:szCs w:val="20"/>
          <w:lang w:eastAsia="hi-IN" w:bidi="hi-IN"/>
        </w:rPr>
        <w:t>.1.</w:t>
      </w:r>
      <w:r w:rsidRPr="0036659B">
        <w:rPr>
          <w:rFonts w:ascii="Arial" w:eastAsia="Times New Roman" w:hAnsi="Arial" w:cs="Arial"/>
          <w:spacing w:val="-2"/>
          <w:sz w:val="20"/>
          <w:szCs w:val="20"/>
          <w:lang w:eastAsia="hi-IN" w:bidi="hi-IN"/>
        </w:rPr>
        <w:t xml:space="preserve"> El valor </w:t>
      </w:r>
      <w:r>
        <w:rPr>
          <w:rFonts w:ascii="Arial" w:eastAsia="Times New Roman" w:hAnsi="Arial" w:cs="Arial"/>
          <w:spacing w:val="-2"/>
          <w:sz w:val="20"/>
          <w:szCs w:val="20"/>
          <w:lang w:eastAsia="hi-IN" w:bidi="hi-IN"/>
        </w:rPr>
        <w:t xml:space="preserve">estimado </w:t>
      </w:r>
      <w:r w:rsidRPr="0036659B">
        <w:rPr>
          <w:rFonts w:ascii="Arial" w:eastAsia="Times New Roman" w:hAnsi="Arial" w:cs="Arial"/>
          <w:spacing w:val="-2"/>
          <w:sz w:val="20"/>
          <w:szCs w:val="20"/>
          <w:lang w:eastAsia="hi-IN" w:bidi="hi-IN"/>
        </w:rPr>
        <w:t>del presente contrato, que la CONTRATANTE pagará al CONTRATISTA, es el de</w:t>
      </w:r>
      <w:r w:rsidR="002E25AB">
        <w:rPr>
          <w:rFonts w:ascii="Arial" w:eastAsia="Times New Roman" w:hAnsi="Arial" w:cs="Arial"/>
          <w:spacing w:val="-2"/>
          <w:sz w:val="20"/>
          <w:szCs w:val="20"/>
          <w:lang w:eastAsia="hi-IN" w:bidi="hi-IN"/>
        </w:rPr>
        <w:t xml:space="preserve"> USD </w:t>
      </w:r>
      <w:r w:rsidR="003518AF">
        <w:rPr>
          <w:rFonts w:ascii="Arial" w:eastAsia="Times New Roman" w:hAnsi="Arial" w:cs="Arial"/>
          <w:spacing w:val="-2"/>
          <w:sz w:val="20"/>
          <w:szCs w:val="20"/>
          <w:lang w:eastAsia="hi-IN" w:bidi="hi-IN"/>
        </w:rPr>
        <w:t>7993,69</w:t>
      </w:r>
      <w:r w:rsidR="002E25AB">
        <w:rPr>
          <w:rFonts w:ascii="Arial" w:eastAsia="Times New Roman" w:hAnsi="Arial" w:cs="Arial"/>
          <w:spacing w:val="-2"/>
          <w:sz w:val="20"/>
          <w:szCs w:val="20"/>
          <w:lang w:eastAsia="hi-IN" w:bidi="hi-IN"/>
        </w:rPr>
        <w:t xml:space="preserve"> (</w:t>
      </w:r>
      <w:r w:rsidR="003518AF">
        <w:rPr>
          <w:rFonts w:ascii="Arial" w:eastAsia="Times New Roman" w:hAnsi="Arial" w:cs="Arial"/>
          <w:spacing w:val="-2"/>
          <w:sz w:val="20"/>
          <w:szCs w:val="20"/>
          <w:lang w:eastAsia="hi-IN" w:bidi="hi-IN"/>
        </w:rPr>
        <w:t>SIETE MIL NOVECIENTOS NOVENTA Y TRES C</w:t>
      </w:r>
      <w:r w:rsidR="0021555D">
        <w:rPr>
          <w:rFonts w:ascii="Arial" w:eastAsia="Times New Roman" w:hAnsi="Arial" w:cs="Arial"/>
          <w:spacing w:val="-2"/>
          <w:sz w:val="20"/>
          <w:szCs w:val="20"/>
          <w:lang w:eastAsia="hi-IN" w:bidi="hi-IN"/>
        </w:rPr>
        <w:t xml:space="preserve">ON </w:t>
      </w:r>
      <w:r w:rsidR="003518AF">
        <w:rPr>
          <w:rFonts w:ascii="Arial" w:eastAsia="Times New Roman" w:hAnsi="Arial" w:cs="Arial"/>
          <w:spacing w:val="-2"/>
          <w:sz w:val="20"/>
          <w:szCs w:val="20"/>
          <w:lang w:eastAsia="hi-IN" w:bidi="hi-IN"/>
        </w:rPr>
        <w:t>69</w:t>
      </w:r>
      <w:r w:rsidR="0021555D">
        <w:rPr>
          <w:rFonts w:ascii="Arial" w:eastAsia="Times New Roman" w:hAnsi="Arial" w:cs="Arial"/>
          <w:spacing w:val="-2"/>
          <w:sz w:val="20"/>
          <w:szCs w:val="20"/>
          <w:lang w:eastAsia="hi-IN" w:bidi="hi-IN"/>
        </w:rPr>
        <w:t>/100</w:t>
      </w:r>
      <w:r w:rsidR="002E25AB">
        <w:rPr>
          <w:rFonts w:ascii="Arial" w:eastAsia="Times New Roman" w:hAnsi="Arial" w:cs="Arial"/>
          <w:spacing w:val="-2"/>
          <w:sz w:val="20"/>
          <w:szCs w:val="20"/>
          <w:lang w:eastAsia="hi-IN" w:bidi="hi-IN"/>
        </w:rPr>
        <w:t>)</w:t>
      </w:r>
      <w:r w:rsidRPr="0036659B">
        <w:rPr>
          <w:rFonts w:ascii="Arial" w:eastAsia="Times New Roman" w:hAnsi="Arial" w:cs="Arial"/>
          <w:spacing w:val="-2"/>
          <w:sz w:val="20"/>
          <w:szCs w:val="20"/>
          <w:lang w:eastAsia="hi-IN" w:bidi="hi-IN"/>
        </w:rPr>
        <w:t xml:space="preserve"> dólares de los Estados Unidos de América, más IVA, de </w:t>
      </w:r>
      <w:r w:rsidR="00D8429B">
        <w:rPr>
          <w:rFonts w:ascii="Arial" w:eastAsia="Times New Roman" w:hAnsi="Arial" w:cs="Arial"/>
          <w:spacing w:val="-2"/>
          <w:sz w:val="20"/>
          <w:szCs w:val="20"/>
          <w:lang w:eastAsia="hi-IN" w:bidi="hi-IN"/>
        </w:rPr>
        <w:t>acuerdo a la negociación realizada por las partes</w:t>
      </w:r>
      <w:r w:rsidRPr="0036659B">
        <w:rPr>
          <w:rFonts w:ascii="Arial" w:eastAsia="Times New Roman" w:hAnsi="Arial" w:cs="Arial"/>
          <w:spacing w:val="-2"/>
          <w:sz w:val="20"/>
          <w:szCs w:val="20"/>
          <w:lang w:eastAsia="hi-IN" w:bidi="hi-IN"/>
        </w:rPr>
        <w:t>.</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Pr="0036659B" w:rsidRDefault="00212287" w:rsidP="00606A1D">
      <w:pPr>
        <w:tabs>
          <w:tab w:val="left" w:pos="1584"/>
        </w:tabs>
        <w:suppressAutoHyphens/>
        <w:spacing w:after="0" w:line="240" w:lineRule="auto"/>
        <w:ind w:left="15" w:right="45"/>
        <w:jc w:val="both"/>
        <w:rPr>
          <w:rFonts w:ascii="Arial" w:eastAsia="Times New Roman" w:hAnsi="Arial" w:cs="Arial"/>
          <w:sz w:val="20"/>
          <w:szCs w:val="20"/>
          <w:lang w:eastAsia="hi-IN" w:bidi="hi-IN"/>
        </w:rPr>
      </w:pPr>
      <w:r>
        <w:rPr>
          <w:rFonts w:ascii="Arial" w:eastAsia="Times New Roman" w:hAnsi="Arial" w:cs="Arial"/>
          <w:b/>
          <w:spacing w:val="-2"/>
          <w:sz w:val="20"/>
          <w:szCs w:val="20"/>
          <w:lang w:eastAsia="hi-IN" w:bidi="hi-IN"/>
        </w:rPr>
        <w:t>6</w:t>
      </w:r>
      <w:r w:rsidRPr="0036659B">
        <w:rPr>
          <w:rFonts w:ascii="Arial" w:eastAsia="Times New Roman" w:hAnsi="Arial" w:cs="Arial"/>
          <w:b/>
          <w:spacing w:val="-2"/>
          <w:sz w:val="20"/>
          <w:szCs w:val="20"/>
          <w:lang w:eastAsia="hi-IN" w:bidi="hi-IN"/>
        </w:rPr>
        <w:t xml:space="preserve">.2. </w:t>
      </w:r>
      <w:r w:rsidRPr="0036659B">
        <w:rPr>
          <w:rFonts w:ascii="Arial" w:eastAsia="Times New Roman" w:hAnsi="Arial" w:cs="Arial"/>
          <w:sz w:val="20"/>
          <w:szCs w:val="20"/>
          <w:lang w:eastAsia="hi-IN" w:bidi="hi-IN"/>
        </w:rPr>
        <w:t xml:space="preserve">Los precios acordados en el contrato por los trabajos especificados, constituirán la única compensación al CONTRATISTA por todos sus costos, inclusive cualquier impuesto, derecho o tasa que tuviese que pagar, excepto el Impuesto al Valor Agregado que será añadido al precio del contrato conforme se menciona en el numeral </w:t>
      </w:r>
      <w:r>
        <w:rPr>
          <w:rFonts w:ascii="Arial" w:eastAsia="Times New Roman" w:hAnsi="Arial" w:cs="Arial"/>
          <w:sz w:val="20"/>
          <w:szCs w:val="20"/>
          <w:lang w:eastAsia="hi-IN" w:bidi="hi-IN"/>
        </w:rPr>
        <w:t>4</w:t>
      </w:r>
      <w:r w:rsidRPr="0036659B">
        <w:rPr>
          <w:rFonts w:ascii="Arial" w:eastAsia="Times New Roman" w:hAnsi="Arial" w:cs="Arial"/>
          <w:sz w:val="20"/>
          <w:szCs w:val="20"/>
          <w:lang w:eastAsia="hi-IN" w:bidi="hi-IN"/>
        </w:rPr>
        <w:t>.1.</w:t>
      </w:r>
    </w:p>
    <w:p w:rsidR="007E3E62" w:rsidRDefault="007E3E62"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p>
    <w:p w:rsidR="00212287"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r w:rsidRPr="0036659B">
        <w:rPr>
          <w:rFonts w:ascii="Arial" w:eastAsia="Times New Roman" w:hAnsi="Arial" w:cs="Arial"/>
          <w:b/>
          <w:spacing w:val="-2"/>
          <w:sz w:val="20"/>
          <w:szCs w:val="20"/>
          <w:lang w:eastAsia="hi-IN" w:bidi="hi-IN"/>
        </w:rPr>
        <w:lastRenderedPageBreak/>
        <w:t xml:space="preserve">Cláusula </w:t>
      </w:r>
      <w:r>
        <w:rPr>
          <w:rFonts w:ascii="Arial" w:eastAsia="Times New Roman" w:hAnsi="Arial" w:cs="Arial"/>
          <w:b/>
          <w:spacing w:val="-2"/>
          <w:sz w:val="20"/>
          <w:szCs w:val="20"/>
          <w:lang w:eastAsia="hi-IN" w:bidi="hi-IN"/>
        </w:rPr>
        <w:t>Séptima</w:t>
      </w:r>
      <w:r w:rsidRPr="0036659B">
        <w:rPr>
          <w:rFonts w:ascii="Arial" w:eastAsia="Times New Roman" w:hAnsi="Arial" w:cs="Arial"/>
          <w:b/>
          <w:spacing w:val="-2"/>
          <w:sz w:val="20"/>
          <w:szCs w:val="20"/>
          <w:lang w:eastAsia="hi-IN" w:bidi="hi-IN"/>
        </w:rPr>
        <w:t>.- FORMA DE PAGO</w:t>
      </w:r>
    </w:p>
    <w:p w:rsidR="002E25AB" w:rsidRDefault="002E25AB"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p>
    <w:p w:rsidR="0021555D" w:rsidRDefault="0021555D" w:rsidP="00FF3816">
      <w:pPr>
        <w:tabs>
          <w:tab w:val="left" w:pos="864"/>
          <w:tab w:val="left" w:pos="2304"/>
        </w:tabs>
        <w:suppressAutoHyphens/>
        <w:spacing w:after="0" w:line="240" w:lineRule="auto"/>
        <w:ind w:left="15" w:right="45"/>
        <w:jc w:val="both"/>
        <w:rPr>
          <w:rFonts w:ascii="Arial" w:eastAsia="Times New Roman" w:hAnsi="Arial" w:cs="Arial"/>
          <w:spacing w:val="-2"/>
          <w:lang w:eastAsia="hi-IN" w:bidi="hi-IN"/>
        </w:rPr>
      </w:pPr>
      <w:r w:rsidRPr="0021555D">
        <w:rPr>
          <w:rFonts w:ascii="Arial" w:eastAsia="Times New Roman" w:hAnsi="Arial" w:cs="Arial"/>
          <w:b/>
          <w:lang w:eastAsia="hi-IN" w:bidi="hi-IN"/>
        </w:rPr>
        <w:t>7.1.</w:t>
      </w:r>
      <w:r w:rsidRPr="0021555D">
        <w:rPr>
          <w:rFonts w:ascii="Arial" w:eastAsia="Times New Roman" w:hAnsi="Arial" w:cs="Arial"/>
          <w:lang w:eastAsia="hi-IN" w:bidi="hi-IN"/>
        </w:rPr>
        <w:t xml:space="preserve"> La CONTRATANTE</w:t>
      </w:r>
      <w:r w:rsidR="00FF3816">
        <w:rPr>
          <w:rFonts w:ascii="Arial" w:eastAsia="Times New Roman" w:hAnsi="Arial" w:cs="Arial"/>
          <w:lang w:eastAsia="hi-IN" w:bidi="hi-IN"/>
        </w:rPr>
        <w:t xml:space="preserve"> NO ENTREGARA </w:t>
      </w:r>
      <w:r w:rsidR="00D8429B">
        <w:rPr>
          <w:rFonts w:ascii="Arial" w:eastAsia="Times New Roman" w:hAnsi="Arial" w:cs="Arial"/>
          <w:lang w:eastAsia="hi-IN" w:bidi="hi-IN"/>
        </w:rPr>
        <w:t>al CONTRATISTA</w:t>
      </w:r>
      <w:r w:rsidRPr="0021555D">
        <w:rPr>
          <w:rFonts w:ascii="Arial" w:eastAsia="Times New Roman" w:hAnsi="Arial" w:cs="Arial"/>
          <w:lang w:eastAsia="hi-IN" w:bidi="hi-IN"/>
        </w:rPr>
        <w:t xml:space="preserve">, </w:t>
      </w:r>
      <w:r w:rsidRPr="0021555D">
        <w:rPr>
          <w:rFonts w:ascii="Arial" w:eastAsia="Times New Roman" w:hAnsi="Arial" w:cs="Arial"/>
          <w:spacing w:val="-2"/>
          <w:lang w:eastAsia="hi-IN" w:bidi="hi-IN"/>
        </w:rPr>
        <w:t xml:space="preserve">en calidad de anticipo; </w:t>
      </w:r>
      <w:r w:rsidR="00FF3816">
        <w:rPr>
          <w:rFonts w:ascii="Arial" w:eastAsia="Times New Roman" w:hAnsi="Arial" w:cs="Arial"/>
          <w:spacing w:val="-2"/>
          <w:lang w:eastAsia="hi-IN" w:bidi="hi-IN"/>
        </w:rPr>
        <w:t>Ningún Valor.</w:t>
      </w:r>
    </w:p>
    <w:p w:rsidR="00DD7476" w:rsidRDefault="00DD7476" w:rsidP="0021555D">
      <w:pPr>
        <w:tabs>
          <w:tab w:val="left" w:pos="-1260"/>
          <w:tab w:val="left" w:pos="180"/>
        </w:tabs>
        <w:suppressAutoHyphens/>
        <w:spacing w:after="0" w:line="240" w:lineRule="auto"/>
        <w:ind w:left="15" w:right="45"/>
        <w:jc w:val="both"/>
        <w:rPr>
          <w:rFonts w:ascii="Arial" w:eastAsia="Times New Roman" w:hAnsi="Arial" w:cs="Arial"/>
          <w:spacing w:val="-2"/>
          <w:lang w:eastAsia="hi-IN" w:bidi="hi-IN"/>
        </w:rPr>
      </w:pPr>
    </w:p>
    <w:p w:rsidR="0021555D" w:rsidRPr="0021555D" w:rsidRDefault="0021555D" w:rsidP="0021555D">
      <w:pPr>
        <w:tabs>
          <w:tab w:val="left" w:pos="864"/>
          <w:tab w:val="left" w:pos="2304"/>
        </w:tabs>
        <w:suppressAutoHyphens/>
        <w:spacing w:after="0" w:line="240" w:lineRule="auto"/>
        <w:ind w:left="15" w:right="45"/>
        <w:jc w:val="both"/>
        <w:rPr>
          <w:rFonts w:ascii="Arial" w:eastAsia="Times New Roman" w:hAnsi="Arial" w:cs="Arial"/>
          <w:spacing w:val="-2"/>
          <w:lang w:eastAsia="hi-IN" w:bidi="hi-IN"/>
        </w:rPr>
      </w:pPr>
      <w:r w:rsidRPr="0021555D">
        <w:rPr>
          <w:rFonts w:ascii="Arial" w:eastAsia="Times New Roman" w:hAnsi="Arial" w:cs="Arial"/>
          <w:b/>
          <w:spacing w:val="-2"/>
          <w:lang w:eastAsia="hi-IN" w:bidi="hi-IN"/>
        </w:rPr>
        <w:t>7.2.</w:t>
      </w:r>
      <w:r w:rsidRPr="0021555D">
        <w:rPr>
          <w:rFonts w:ascii="Arial" w:eastAsia="Times New Roman" w:hAnsi="Arial" w:cs="Arial"/>
          <w:spacing w:val="-2"/>
          <w:lang w:eastAsia="hi-IN" w:bidi="hi-IN"/>
        </w:rPr>
        <w:t xml:space="preserve"> El valor </w:t>
      </w:r>
      <w:r w:rsidR="00FF3816">
        <w:rPr>
          <w:rFonts w:ascii="Arial" w:eastAsia="Times New Roman" w:hAnsi="Arial" w:cs="Arial"/>
          <w:spacing w:val="-2"/>
          <w:lang w:eastAsia="hi-IN" w:bidi="hi-IN"/>
        </w:rPr>
        <w:t>total del contrato</w:t>
      </w:r>
      <w:r w:rsidRPr="0021555D">
        <w:rPr>
          <w:rFonts w:ascii="Arial" w:eastAsia="Times New Roman" w:hAnsi="Arial" w:cs="Arial"/>
          <w:spacing w:val="-2"/>
          <w:lang w:eastAsia="hi-IN" w:bidi="hi-IN"/>
        </w:rPr>
        <w:t xml:space="preserve">, esto es, </w:t>
      </w:r>
      <w:r w:rsidR="003518AF">
        <w:rPr>
          <w:rFonts w:ascii="Arial" w:eastAsia="Times New Roman" w:hAnsi="Arial" w:cs="Arial"/>
          <w:spacing w:val="-2"/>
          <w:sz w:val="20"/>
          <w:szCs w:val="20"/>
          <w:lang w:eastAsia="hi-IN" w:bidi="hi-IN"/>
        </w:rPr>
        <w:t>USD 7993,69 (SIETE MIL NOVECIENTOS NOVENTA Y TRES CON 69/100)</w:t>
      </w:r>
      <w:r w:rsidR="003518AF" w:rsidRPr="0036659B">
        <w:rPr>
          <w:rFonts w:ascii="Arial" w:eastAsia="Times New Roman" w:hAnsi="Arial" w:cs="Arial"/>
          <w:spacing w:val="-2"/>
          <w:sz w:val="20"/>
          <w:szCs w:val="20"/>
          <w:lang w:eastAsia="hi-IN" w:bidi="hi-IN"/>
        </w:rPr>
        <w:t xml:space="preserve"> dólares de los Estados Unidos de América</w:t>
      </w:r>
      <w:r w:rsidR="00D8429B">
        <w:rPr>
          <w:rFonts w:ascii="Arial" w:eastAsia="Times New Roman" w:hAnsi="Arial" w:cs="Arial"/>
          <w:spacing w:val="-2"/>
          <w:lang w:eastAsia="hi-IN" w:bidi="hi-IN"/>
        </w:rPr>
        <w:t xml:space="preserve"> más </w:t>
      </w:r>
      <w:proofErr w:type="spellStart"/>
      <w:r w:rsidR="00D8429B">
        <w:rPr>
          <w:rFonts w:ascii="Arial" w:eastAsia="Times New Roman" w:hAnsi="Arial" w:cs="Arial"/>
          <w:spacing w:val="-2"/>
          <w:lang w:eastAsia="hi-IN" w:bidi="hi-IN"/>
        </w:rPr>
        <w:t>iva</w:t>
      </w:r>
      <w:proofErr w:type="spellEnd"/>
      <w:r w:rsidR="00D8429B">
        <w:rPr>
          <w:rFonts w:ascii="Arial" w:eastAsia="Times New Roman" w:hAnsi="Arial" w:cs="Arial"/>
          <w:spacing w:val="-2"/>
          <w:lang w:eastAsia="hi-IN" w:bidi="hi-IN"/>
        </w:rPr>
        <w:t xml:space="preserve">, que representa el </w:t>
      </w:r>
      <w:r w:rsidR="00FF3816">
        <w:rPr>
          <w:rFonts w:ascii="Arial" w:eastAsia="Times New Roman" w:hAnsi="Arial" w:cs="Arial"/>
          <w:spacing w:val="-2"/>
          <w:lang w:eastAsia="hi-IN" w:bidi="hi-IN"/>
        </w:rPr>
        <w:t>100</w:t>
      </w:r>
      <w:r>
        <w:rPr>
          <w:rFonts w:ascii="Arial" w:eastAsia="Times New Roman" w:hAnsi="Arial" w:cs="Arial"/>
          <w:spacing w:val="-2"/>
          <w:lang w:eastAsia="hi-IN" w:bidi="hi-IN"/>
        </w:rPr>
        <w:t xml:space="preserve"> % del valor total del contrato, este pago se lo </w:t>
      </w:r>
      <w:r w:rsidR="00420193">
        <w:rPr>
          <w:rFonts w:ascii="Arial" w:eastAsia="Times New Roman" w:hAnsi="Arial" w:cs="Arial"/>
          <w:spacing w:val="-2"/>
          <w:lang w:eastAsia="hi-IN" w:bidi="hi-IN"/>
        </w:rPr>
        <w:t>hará</w:t>
      </w:r>
      <w:r w:rsidR="00FF3816">
        <w:rPr>
          <w:rFonts w:ascii="Arial" w:eastAsia="Times New Roman" w:hAnsi="Arial" w:cs="Arial"/>
          <w:spacing w:val="-2"/>
          <w:lang w:eastAsia="hi-IN" w:bidi="hi-IN"/>
        </w:rPr>
        <w:t xml:space="preserve"> contra entrega de la fiscalización </w:t>
      </w:r>
      <w:r>
        <w:rPr>
          <w:rFonts w:ascii="Arial" w:eastAsia="Times New Roman" w:hAnsi="Arial" w:cs="Arial"/>
          <w:spacing w:val="-2"/>
          <w:lang w:eastAsia="hi-IN" w:bidi="hi-IN"/>
        </w:rPr>
        <w:t xml:space="preserve">en </w:t>
      </w:r>
      <w:r w:rsidR="00D8429B">
        <w:rPr>
          <w:rFonts w:ascii="Arial" w:eastAsia="Times New Roman" w:hAnsi="Arial" w:cs="Arial"/>
          <w:spacing w:val="-2"/>
          <w:lang w:eastAsia="hi-IN" w:bidi="hi-IN"/>
        </w:rPr>
        <w:t>mención</w:t>
      </w:r>
      <w:r>
        <w:rPr>
          <w:rFonts w:ascii="Arial" w:eastAsia="Times New Roman" w:hAnsi="Arial" w:cs="Arial"/>
          <w:spacing w:val="-2"/>
          <w:lang w:eastAsia="hi-IN" w:bidi="hi-IN"/>
        </w:rPr>
        <w:t xml:space="preserve"> re</w:t>
      </w:r>
      <w:r w:rsidR="00D8429B">
        <w:rPr>
          <w:rFonts w:ascii="Arial" w:eastAsia="Times New Roman" w:hAnsi="Arial" w:cs="Arial"/>
          <w:spacing w:val="-2"/>
          <w:lang w:eastAsia="hi-IN" w:bidi="hi-IN"/>
        </w:rPr>
        <w:t xml:space="preserve">spectivamente </w:t>
      </w:r>
      <w:r w:rsidR="0055794B">
        <w:rPr>
          <w:rFonts w:ascii="Arial" w:eastAsia="Times New Roman" w:hAnsi="Arial" w:cs="Arial"/>
          <w:spacing w:val="-2"/>
          <w:lang w:eastAsia="hi-IN" w:bidi="hi-IN"/>
        </w:rPr>
        <w:t>aprobada</w:t>
      </w:r>
      <w:r w:rsidR="00D8429B">
        <w:rPr>
          <w:rFonts w:ascii="Arial" w:eastAsia="Times New Roman" w:hAnsi="Arial" w:cs="Arial"/>
          <w:spacing w:val="-2"/>
          <w:lang w:eastAsia="hi-IN" w:bidi="hi-IN"/>
        </w:rPr>
        <w:t xml:space="preserve"> y ah entera satisfacción del cliente.</w:t>
      </w:r>
    </w:p>
    <w:p w:rsidR="0021555D" w:rsidRDefault="0021555D" w:rsidP="0021555D">
      <w:pPr>
        <w:tabs>
          <w:tab w:val="left" w:pos="1485"/>
        </w:tabs>
        <w:suppressAutoHyphens/>
        <w:spacing w:after="0" w:line="240" w:lineRule="auto"/>
        <w:ind w:left="15" w:right="45"/>
        <w:jc w:val="both"/>
        <w:rPr>
          <w:rFonts w:ascii="Arial" w:eastAsia="Times New Roman" w:hAnsi="Arial" w:cs="Arial"/>
          <w:spacing w:val="-2"/>
          <w:lang w:eastAsia="hi-IN" w:bidi="hi-IN"/>
        </w:rPr>
      </w:pPr>
    </w:p>
    <w:p w:rsidR="0021555D" w:rsidRPr="0021555D" w:rsidRDefault="0021555D" w:rsidP="0021555D">
      <w:pPr>
        <w:tabs>
          <w:tab w:val="left" w:pos="1485"/>
        </w:tabs>
        <w:suppressAutoHyphens/>
        <w:spacing w:after="0" w:line="240" w:lineRule="auto"/>
        <w:ind w:left="15" w:right="45"/>
        <w:jc w:val="both"/>
        <w:rPr>
          <w:rFonts w:ascii="Arial" w:eastAsia="Times New Roman" w:hAnsi="Arial" w:cs="Arial"/>
          <w:i/>
          <w:spacing w:val="-2"/>
          <w:lang w:eastAsia="hi-IN" w:bidi="hi-IN"/>
        </w:rPr>
      </w:pPr>
      <w:r w:rsidRPr="0021555D">
        <w:rPr>
          <w:rFonts w:ascii="Arial" w:eastAsia="Times New Roman" w:hAnsi="Arial" w:cs="Arial"/>
          <w:i/>
          <w:spacing w:val="-2"/>
          <w:lang w:eastAsia="hi-IN" w:bidi="hi-IN"/>
        </w:rPr>
        <w:t>En los contratos de fiscalización de obra, el pago se realizará en proporción directa con el avance de la obra que se fiscaliza. No será posible establecer en el contrato de fiscalización de obra, formas de pago distintas o por periodos fijos de tiempo.</w:t>
      </w:r>
    </w:p>
    <w:p w:rsidR="0021555D" w:rsidRPr="0021555D" w:rsidRDefault="0021555D" w:rsidP="0021555D">
      <w:pPr>
        <w:tabs>
          <w:tab w:val="left" w:pos="1485"/>
        </w:tabs>
        <w:suppressAutoHyphens/>
        <w:spacing w:after="0" w:line="240" w:lineRule="auto"/>
        <w:ind w:left="15" w:right="45"/>
        <w:jc w:val="both"/>
        <w:rPr>
          <w:rFonts w:ascii="Arial" w:eastAsia="Times New Roman" w:hAnsi="Arial" w:cs="Arial"/>
          <w:i/>
          <w:spacing w:val="-2"/>
          <w:lang w:eastAsia="hi-IN" w:bidi="hi-IN"/>
        </w:rPr>
      </w:pPr>
    </w:p>
    <w:p w:rsidR="0021555D" w:rsidRDefault="0021555D" w:rsidP="0021555D">
      <w:pPr>
        <w:tabs>
          <w:tab w:val="left" w:pos="1485"/>
        </w:tabs>
        <w:suppressAutoHyphens/>
        <w:spacing w:after="0" w:line="240" w:lineRule="auto"/>
        <w:ind w:left="15" w:right="45"/>
        <w:jc w:val="both"/>
        <w:rPr>
          <w:rFonts w:ascii="Arial" w:eastAsia="Times New Roman" w:hAnsi="Arial" w:cs="Arial"/>
          <w:i/>
          <w:spacing w:val="-2"/>
          <w:lang w:eastAsia="hi-IN" w:bidi="hi-IN"/>
        </w:rPr>
      </w:pPr>
      <w:r w:rsidRPr="0021555D">
        <w:rPr>
          <w:rFonts w:ascii="Arial" w:eastAsia="Times New Roman" w:hAnsi="Arial" w:cs="Arial"/>
          <w:i/>
          <w:spacing w:val="-2"/>
          <w:lang w:eastAsia="hi-IN" w:bidi="hi-IN"/>
        </w:rPr>
        <w:t>El monto del contrato de fiscalización de obra se dividirá para el monto del contrato de obra, obteniéndose una relación en virtud de la cual se determinará el porcentaje que será aplicado sobre el monto de cada planilla de ejecución de obra, el valor resultante de esta última operación será el que corresponda pagar por concepto del servicio de fiscalización de obra.</w:t>
      </w:r>
    </w:p>
    <w:p w:rsidR="00D8429B" w:rsidRDefault="00D8429B" w:rsidP="0021555D">
      <w:pPr>
        <w:tabs>
          <w:tab w:val="left" w:pos="1485"/>
        </w:tabs>
        <w:suppressAutoHyphens/>
        <w:spacing w:after="0" w:line="240" w:lineRule="auto"/>
        <w:ind w:left="15" w:right="45"/>
        <w:jc w:val="both"/>
        <w:rPr>
          <w:rFonts w:ascii="Arial" w:eastAsia="Times New Roman" w:hAnsi="Arial" w:cs="Arial"/>
          <w:i/>
          <w:spacing w:val="-2"/>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r w:rsidRPr="0036659B">
        <w:rPr>
          <w:rFonts w:ascii="Arial" w:eastAsia="Times New Roman" w:hAnsi="Arial" w:cs="Arial"/>
          <w:b/>
          <w:spacing w:val="-2"/>
          <w:sz w:val="20"/>
          <w:szCs w:val="20"/>
          <w:lang w:eastAsia="hi-IN" w:bidi="hi-IN"/>
        </w:rPr>
        <w:t xml:space="preserve">Cláusula </w:t>
      </w:r>
      <w:r>
        <w:rPr>
          <w:rFonts w:ascii="Arial" w:eastAsia="Times New Roman" w:hAnsi="Arial" w:cs="Arial"/>
          <w:b/>
          <w:spacing w:val="-2"/>
          <w:sz w:val="20"/>
          <w:szCs w:val="20"/>
          <w:lang w:eastAsia="hi-IN" w:bidi="hi-IN"/>
        </w:rPr>
        <w:t>Octava</w:t>
      </w:r>
      <w:r w:rsidRPr="0036659B">
        <w:rPr>
          <w:rFonts w:ascii="Arial" w:eastAsia="Times New Roman" w:hAnsi="Arial" w:cs="Arial"/>
          <w:b/>
          <w:spacing w:val="-2"/>
          <w:sz w:val="20"/>
          <w:szCs w:val="20"/>
          <w:lang w:eastAsia="hi-IN" w:bidi="hi-IN"/>
        </w:rPr>
        <w:t>.- GARANTÍAS</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DD7476" w:rsidRDefault="00212287" w:rsidP="00FF3816">
      <w:pPr>
        <w:tabs>
          <w:tab w:val="left" w:pos="1584"/>
        </w:tabs>
        <w:suppressAutoHyphens/>
        <w:spacing w:after="0" w:line="240" w:lineRule="auto"/>
        <w:ind w:left="15" w:right="45"/>
        <w:jc w:val="both"/>
        <w:rPr>
          <w:rFonts w:ascii="Arial" w:eastAsia="Times New Roman" w:hAnsi="Arial" w:cs="Arial"/>
          <w:spacing w:val="-2"/>
          <w:sz w:val="20"/>
          <w:szCs w:val="20"/>
          <w:lang w:eastAsia="hi-IN" w:bidi="hi-IN"/>
        </w:rPr>
      </w:pPr>
      <w:r>
        <w:rPr>
          <w:rFonts w:ascii="Arial" w:eastAsia="Times New Roman" w:hAnsi="Arial" w:cs="Arial"/>
          <w:b/>
          <w:spacing w:val="-2"/>
          <w:sz w:val="20"/>
          <w:szCs w:val="20"/>
          <w:lang w:eastAsia="hi-IN" w:bidi="hi-IN"/>
        </w:rPr>
        <w:t>8</w:t>
      </w:r>
      <w:r w:rsidRPr="0036659B">
        <w:rPr>
          <w:rFonts w:ascii="Arial" w:eastAsia="Times New Roman" w:hAnsi="Arial" w:cs="Arial"/>
          <w:b/>
          <w:spacing w:val="-2"/>
          <w:sz w:val="20"/>
          <w:szCs w:val="20"/>
          <w:lang w:eastAsia="hi-IN" w:bidi="hi-IN"/>
        </w:rPr>
        <w:t>.1.-</w:t>
      </w:r>
      <w:r w:rsidRPr="0036659B">
        <w:rPr>
          <w:rFonts w:ascii="Arial" w:eastAsia="Times New Roman" w:hAnsi="Arial" w:cs="Arial"/>
          <w:spacing w:val="-2"/>
          <w:sz w:val="20"/>
          <w:szCs w:val="20"/>
          <w:lang w:eastAsia="hi-IN" w:bidi="hi-IN"/>
        </w:rPr>
        <w:t xml:space="preserve"> En este contrato se rendirán las siguientes garantías</w:t>
      </w:r>
      <w:r>
        <w:rPr>
          <w:rFonts w:ascii="Arial" w:eastAsia="Times New Roman" w:hAnsi="Arial" w:cs="Arial"/>
          <w:spacing w:val="-2"/>
          <w:sz w:val="20"/>
          <w:szCs w:val="20"/>
          <w:lang w:eastAsia="hi-IN" w:bidi="hi-IN"/>
        </w:rPr>
        <w:t>:</w:t>
      </w:r>
      <w:r w:rsidRPr="0036659B">
        <w:rPr>
          <w:rFonts w:ascii="Arial" w:eastAsia="Times New Roman" w:hAnsi="Arial" w:cs="Arial"/>
          <w:spacing w:val="-2"/>
          <w:sz w:val="20"/>
          <w:szCs w:val="20"/>
          <w:lang w:eastAsia="hi-IN" w:bidi="hi-IN"/>
        </w:rPr>
        <w:t xml:space="preserve"> </w:t>
      </w:r>
      <w:r w:rsidR="00FF3816">
        <w:rPr>
          <w:rFonts w:ascii="Arial" w:eastAsia="Times New Roman" w:hAnsi="Arial" w:cs="Arial"/>
          <w:spacing w:val="-2"/>
          <w:sz w:val="20"/>
          <w:szCs w:val="20"/>
          <w:lang w:eastAsia="hi-IN" w:bidi="hi-IN"/>
        </w:rPr>
        <w:t xml:space="preserve">NO SE RENDIRAN NINGUN TIPO DE ANTICIPO </w:t>
      </w:r>
    </w:p>
    <w:p w:rsidR="00FF3816" w:rsidRDefault="00FF3816" w:rsidP="00FF3816">
      <w:pPr>
        <w:tabs>
          <w:tab w:val="left" w:pos="1584"/>
        </w:tabs>
        <w:suppressAutoHyphens/>
        <w:spacing w:after="0" w:line="240" w:lineRule="auto"/>
        <w:ind w:left="15" w:right="45"/>
        <w:jc w:val="both"/>
        <w:rPr>
          <w:rFonts w:ascii="Arial" w:eastAsia="Times New Roman" w:hAnsi="Arial" w:cs="Arial"/>
          <w:b/>
          <w:spacing w:val="-2"/>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r w:rsidRPr="0036659B">
        <w:rPr>
          <w:rFonts w:ascii="Arial" w:eastAsia="Times New Roman" w:hAnsi="Arial" w:cs="Arial"/>
          <w:b/>
          <w:spacing w:val="-2"/>
          <w:sz w:val="20"/>
          <w:szCs w:val="20"/>
          <w:lang w:eastAsia="hi-IN" w:bidi="hi-IN"/>
        </w:rPr>
        <w:t xml:space="preserve">Cláusula </w:t>
      </w:r>
      <w:r>
        <w:rPr>
          <w:rFonts w:ascii="Arial" w:eastAsia="Times New Roman" w:hAnsi="Arial" w:cs="Arial"/>
          <w:b/>
          <w:spacing w:val="-2"/>
          <w:sz w:val="20"/>
          <w:szCs w:val="20"/>
          <w:lang w:eastAsia="hi-IN" w:bidi="hi-IN"/>
        </w:rPr>
        <w:t>Novena</w:t>
      </w:r>
      <w:r w:rsidRPr="0036659B">
        <w:rPr>
          <w:rFonts w:ascii="Arial" w:eastAsia="Times New Roman" w:hAnsi="Arial" w:cs="Arial"/>
          <w:b/>
          <w:spacing w:val="-2"/>
          <w:sz w:val="20"/>
          <w:szCs w:val="20"/>
          <w:lang w:eastAsia="hi-IN" w:bidi="hi-IN"/>
        </w:rPr>
        <w:t>.- PLAZO</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Default="00212287" w:rsidP="00691036">
      <w:pPr>
        <w:tabs>
          <w:tab w:val="left" w:pos="1584"/>
        </w:tabs>
        <w:suppressAutoHyphens/>
        <w:spacing w:after="0" w:line="240" w:lineRule="auto"/>
        <w:ind w:left="15" w:right="45"/>
        <w:jc w:val="both"/>
        <w:rPr>
          <w:rFonts w:ascii="Arial" w:eastAsia="Times New Roman" w:hAnsi="Arial" w:cs="Arial"/>
          <w:i/>
          <w:sz w:val="20"/>
          <w:szCs w:val="20"/>
          <w:lang w:eastAsia="hi-IN" w:bidi="hi-IN"/>
        </w:rPr>
      </w:pPr>
      <w:r>
        <w:rPr>
          <w:rFonts w:ascii="Arial" w:eastAsia="Times New Roman" w:hAnsi="Arial" w:cs="Arial"/>
          <w:b/>
          <w:spacing w:val="-2"/>
          <w:sz w:val="20"/>
          <w:szCs w:val="20"/>
          <w:lang w:eastAsia="hi-IN" w:bidi="hi-IN"/>
        </w:rPr>
        <w:t>9</w:t>
      </w:r>
      <w:r w:rsidRPr="009517D6">
        <w:rPr>
          <w:rFonts w:ascii="Arial" w:eastAsia="Times New Roman" w:hAnsi="Arial" w:cs="Arial"/>
          <w:b/>
          <w:spacing w:val="-2"/>
          <w:sz w:val="20"/>
          <w:szCs w:val="20"/>
          <w:lang w:eastAsia="hi-IN" w:bidi="hi-IN"/>
        </w:rPr>
        <w:t>.1.-</w:t>
      </w:r>
      <w:r w:rsidRPr="0036659B">
        <w:rPr>
          <w:rFonts w:ascii="Arial" w:eastAsia="Times New Roman" w:hAnsi="Arial" w:cs="Arial"/>
          <w:spacing w:val="-2"/>
          <w:sz w:val="20"/>
          <w:szCs w:val="20"/>
          <w:lang w:eastAsia="hi-IN" w:bidi="hi-IN"/>
        </w:rPr>
        <w:t>El plazo para la ejecución y t</w:t>
      </w:r>
      <w:r w:rsidR="00FF3816">
        <w:rPr>
          <w:rFonts w:ascii="Arial" w:eastAsia="Times New Roman" w:hAnsi="Arial" w:cs="Arial"/>
          <w:spacing w:val="-2"/>
          <w:sz w:val="20"/>
          <w:szCs w:val="20"/>
          <w:lang w:eastAsia="hi-IN" w:bidi="hi-IN"/>
        </w:rPr>
        <w:t>erminación de la totalidad de la fiscalización contratada</w:t>
      </w:r>
      <w:r w:rsidRPr="0036659B">
        <w:rPr>
          <w:rFonts w:ascii="Arial" w:eastAsia="Times New Roman" w:hAnsi="Arial" w:cs="Arial"/>
          <w:spacing w:val="-2"/>
          <w:sz w:val="20"/>
          <w:szCs w:val="20"/>
          <w:lang w:eastAsia="hi-IN" w:bidi="hi-IN"/>
        </w:rPr>
        <w:t xml:space="preserve"> es de </w:t>
      </w:r>
      <w:r w:rsidR="00FF3816">
        <w:rPr>
          <w:rFonts w:ascii="Arial" w:eastAsia="Times New Roman" w:hAnsi="Arial" w:cs="Arial"/>
          <w:spacing w:val="-2"/>
          <w:sz w:val="20"/>
          <w:szCs w:val="20"/>
          <w:lang w:eastAsia="hi-IN" w:bidi="hi-IN"/>
        </w:rPr>
        <w:t xml:space="preserve">ciento veinte días </w:t>
      </w:r>
      <w:r w:rsidRPr="0036659B">
        <w:rPr>
          <w:rFonts w:ascii="Arial" w:eastAsia="Times New Roman" w:hAnsi="Arial" w:cs="Arial"/>
          <w:spacing w:val="-2"/>
          <w:sz w:val="20"/>
          <w:szCs w:val="20"/>
          <w:lang w:eastAsia="hi-IN" w:bidi="hi-IN"/>
        </w:rPr>
        <w:t xml:space="preserve">contados </w:t>
      </w:r>
      <w:r w:rsidRPr="0036659B">
        <w:rPr>
          <w:rFonts w:ascii="Arial" w:eastAsia="Times New Roman" w:hAnsi="Arial" w:cs="Arial"/>
          <w:sz w:val="20"/>
          <w:szCs w:val="20"/>
          <w:lang w:eastAsia="hi-IN" w:bidi="hi-IN"/>
        </w:rPr>
        <w:t xml:space="preserve">a partir de </w:t>
      </w:r>
      <w:r w:rsidRPr="0036659B">
        <w:rPr>
          <w:rFonts w:ascii="Arial" w:eastAsia="Times New Roman" w:hAnsi="Arial" w:cs="Arial"/>
          <w:i/>
          <w:sz w:val="20"/>
          <w:szCs w:val="20"/>
          <w:lang w:eastAsia="hi-IN" w:bidi="hi-IN"/>
        </w:rPr>
        <w:t xml:space="preserve">la </w:t>
      </w:r>
      <w:r>
        <w:rPr>
          <w:rFonts w:ascii="Arial" w:eastAsia="Times New Roman" w:hAnsi="Arial" w:cs="Arial"/>
          <w:i/>
          <w:sz w:val="20"/>
          <w:szCs w:val="20"/>
          <w:lang w:eastAsia="hi-IN" w:bidi="hi-IN"/>
        </w:rPr>
        <w:t xml:space="preserve">suscripción del contrato. </w:t>
      </w:r>
    </w:p>
    <w:p w:rsidR="002B7E09" w:rsidRPr="0036659B" w:rsidRDefault="002B7E09" w:rsidP="00691036">
      <w:pPr>
        <w:tabs>
          <w:tab w:val="left" w:pos="1584"/>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r w:rsidRPr="0036659B">
        <w:rPr>
          <w:rFonts w:ascii="Arial" w:eastAsia="Times New Roman" w:hAnsi="Arial" w:cs="Arial"/>
          <w:b/>
          <w:spacing w:val="-2"/>
          <w:sz w:val="20"/>
          <w:szCs w:val="20"/>
          <w:lang w:eastAsia="hi-IN" w:bidi="hi-IN"/>
        </w:rPr>
        <w:t xml:space="preserve">Cláusula </w:t>
      </w:r>
      <w:r>
        <w:rPr>
          <w:rFonts w:ascii="Arial" w:eastAsia="Times New Roman" w:hAnsi="Arial" w:cs="Arial"/>
          <w:b/>
          <w:spacing w:val="-2"/>
          <w:sz w:val="20"/>
          <w:szCs w:val="20"/>
          <w:lang w:eastAsia="hi-IN" w:bidi="hi-IN"/>
        </w:rPr>
        <w:t>Décima</w:t>
      </w:r>
      <w:r w:rsidRPr="0036659B">
        <w:rPr>
          <w:rFonts w:ascii="Arial" w:eastAsia="Times New Roman" w:hAnsi="Arial" w:cs="Arial"/>
          <w:b/>
          <w:spacing w:val="-2"/>
          <w:sz w:val="20"/>
          <w:szCs w:val="20"/>
          <w:lang w:eastAsia="hi-IN" w:bidi="hi-IN"/>
        </w:rPr>
        <w:t>.- MULTAS</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B7E09" w:rsidRDefault="00212287" w:rsidP="002B7E09">
      <w:pPr>
        <w:suppressAutoHyphens/>
        <w:spacing w:after="0" w:line="240" w:lineRule="auto"/>
        <w:ind w:left="15" w:right="45"/>
        <w:jc w:val="both"/>
        <w:rPr>
          <w:rFonts w:ascii="Arial" w:eastAsia="Times New Roman" w:hAnsi="Arial" w:cs="Arial"/>
          <w:spacing w:val="-2"/>
          <w:sz w:val="20"/>
          <w:szCs w:val="20"/>
          <w:lang w:eastAsia="hi-IN" w:bidi="hi-IN"/>
        </w:rPr>
      </w:pPr>
      <w:r>
        <w:rPr>
          <w:rFonts w:ascii="Arial" w:eastAsia="Times New Roman" w:hAnsi="Arial" w:cs="Arial"/>
          <w:b/>
          <w:spacing w:val="-2"/>
          <w:sz w:val="20"/>
          <w:szCs w:val="20"/>
          <w:lang w:eastAsia="hi-IN" w:bidi="hi-IN"/>
        </w:rPr>
        <w:t>10</w:t>
      </w:r>
      <w:r w:rsidRPr="009517D6">
        <w:rPr>
          <w:rFonts w:ascii="Arial" w:eastAsia="Times New Roman" w:hAnsi="Arial" w:cs="Arial"/>
          <w:b/>
          <w:spacing w:val="-2"/>
          <w:sz w:val="20"/>
          <w:szCs w:val="20"/>
          <w:lang w:eastAsia="hi-IN" w:bidi="hi-IN"/>
        </w:rPr>
        <w:t>.1.-</w:t>
      </w:r>
      <w:r w:rsidRPr="0036659B">
        <w:rPr>
          <w:rFonts w:ascii="Arial" w:eastAsia="Times New Roman" w:hAnsi="Arial" w:cs="Arial"/>
          <w:spacing w:val="-2"/>
          <w:sz w:val="20"/>
          <w:szCs w:val="20"/>
          <w:lang w:eastAsia="hi-IN" w:bidi="hi-IN"/>
        </w:rPr>
        <w:t xml:space="preserve">Por cada día de retardo en el cumplimiento de la ejecución de las obligaciones contractuales conforme al cronograma valorado, se aplicará la multa de </w:t>
      </w:r>
      <w:r w:rsidRPr="000C4425">
        <w:rPr>
          <w:rFonts w:ascii="Arial" w:eastAsia="Times New Roman" w:hAnsi="Arial" w:cs="Arial"/>
          <w:spacing w:val="-2"/>
          <w:sz w:val="20"/>
          <w:szCs w:val="20"/>
          <w:lang w:eastAsia="hi-IN" w:bidi="hi-IN"/>
        </w:rPr>
        <w:t xml:space="preserve">del dos por mil del monto total de </w:t>
      </w:r>
      <w:r w:rsidR="002B7E09">
        <w:rPr>
          <w:rFonts w:ascii="Arial" w:eastAsia="Times New Roman" w:hAnsi="Arial" w:cs="Arial"/>
          <w:spacing w:val="-2"/>
          <w:sz w:val="20"/>
          <w:szCs w:val="20"/>
          <w:lang w:eastAsia="hi-IN" w:bidi="hi-IN"/>
        </w:rPr>
        <w:t>la consultoría.</w:t>
      </w:r>
    </w:p>
    <w:p w:rsidR="00D8429B" w:rsidRDefault="00D8429B" w:rsidP="002B7E09">
      <w:pPr>
        <w:suppressAutoHyphens/>
        <w:spacing w:after="0" w:line="240" w:lineRule="auto"/>
        <w:ind w:left="15" w:right="45"/>
        <w:jc w:val="both"/>
        <w:rPr>
          <w:rFonts w:ascii="Arial" w:eastAsia="Times New Roman" w:hAnsi="Arial" w:cs="Arial"/>
          <w:spacing w:val="-2"/>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r w:rsidRPr="0036659B">
        <w:rPr>
          <w:rFonts w:ascii="Arial" w:eastAsia="Times New Roman" w:hAnsi="Arial" w:cs="Arial"/>
          <w:b/>
          <w:spacing w:val="-2"/>
          <w:sz w:val="20"/>
          <w:szCs w:val="20"/>
          <w:lang w:eastAsia="hi-IN" w:bidi="hi-IN"/>
        </w:rPr>
        <w:t xml:space="preserve">Cláusula </w:t>
      </w:r>
      <w:r>
        <w:rPr>
          <w:rFonts w:ascii="Arial" w:eastAsia="Times New Roman" w:hAnsi="Arial" w:cs="Arial"/>
          <w:b/>
          <w:spacing w:val="-2"/>
          <w:sz w:val="20"/>
          <w:szCs w:val="20"/>
          <w:lang w:eastAsia="hi-IN" w:bidi="hi-IN"/>
        </w:rPr>
        <w:t>Undécima</w:t>
      </w:r>
      <w:r w:rsidRPr="0036659B">
        <w:rPr>
          <w:rFonts w:ascii="Arial" w:eastAsia="Times New Roman" w:hAnsi="Arial" w:cs="Arial"/>
          <w:b/>
          <w:spacing w:val="-2"/>
          <w:sz w:val="20"/>
          <w:szCs w:val="20"/>
          <w:lang w:eastAsia="hi-IN" w:bidi="hi-IN"/>
        </w:rPr>
        <w:t>.- DEL REAJUSTE DE PRECIOS</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Default="00212287" w:rsidP="0000168E">
      <w:pPr>
        <w:tabs>
          <w:tab w:val="left" w:pos="1584"/>
        </w:tabs>
        <w:suppressAutoHyphens/>
        <w:spacing w:after="0" w:line="240" w:lineRule="auto"/>
        <w:ind w:left="15" w:right="45"/>
        <w:jc w:val="both"/>
        <w:rPr>
          <w:rFonts w:ascii="Arial" w:eastAsia="Times New Roman" w:hAnsi="Arial" w:cs="Arial"/>
          <w:spacing w:val="-2"/>
          <w:sz w:val="20"/>
          <w:szCs w:val="20"/>
          <w:lang w:eastAsia="hi-IN" w:bidi="hi-IN"/>
        </w:rPr>
      </w:pPr>
      <w:r>
        <w:rPr>
          <w:rFonts w:ascii="Arial" w:eastAsia="Times New Roman" w:hAnsi="Arial" w:cs="Arial"/>
          <w:b/>
          <w:spacing w:val="-2"/>
          <w:sz w:val="20"/>
          <w:szCs w:val="20"/>
          <w:lang w:eastAsia="hi-IN" w:bidi="hi-IN"/>
        </w:rPr>
        <w:t>11</w:t>
      </w:r>
      <w:r w:rsidRPr="00EF22F5">
        <w:rPr>
          <w:rFonts w:ascii="Arial" w:eastAsia="Times New Roman" w:hAnsi="Arial" w:cs="Arial"/>
          <w:b/>
          <w:spacing w:val="-2"/>
          <w:sz w:val="20"/>
          <w:szCs w:val="20"/>
          <w:lang w:eastAsia="hi-IN" w:bidi="hi-IN"/>
        </w:rPr>
        <w:t>.1.-</w:t>
      </w:r>
      <w:r w:rsidR="0000168E">
        <w:rPr>
          <w:rFonts w:ascii="Arial" w:eastAsia="Times New Roman" w:hAnsi="Arial" w:cs="Arial"/>
          <w:spacing w:val="-2"/>
          <w:sz w:val="20"/>
          <w:szCs w:val="20"/>
          <w:lang w:eastAsia="hi-IN" w:bidi="hi-IN"/>
        </w:rPr>
        <w:t>No existe reajuste de precios</w:t>
      </w:r>
    </w:p>
    <w:p w:rsidR="00FF3816" w:rsidRPr="0036659B" w:rsidRDefault="00FF3816" w:rsidP="00606A1D">
      <w:pPr>
        <w:tabs>
          <w:tab w:val="left" w:pos="1584"/>
        </w:tabs>
        <w:suppressAutoHyphens/>
        <w:spacing w:after="0" w:line="240" w:lineRule="auto"/>
        <w:ind w:left="15" w:right="45"/>
        <w:jc w:val="both"/>
        <w:rPr>
          <w:rFonts w:ascii="Arial" w:eastAsia="Times New Roman" w:hAnsi="Arial" w:cs="Arial"/>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r w:rsidRPr="0036659B">
        <w:rPr>
          <w:rFonts w:ascii="Arial" w:eastAsia="Times New Roman" w:hAnsi="Arial" w:cs="Arial"/>
          <w:b/>
          <w:spacing w:val="-2"/>
          <w:sz w:val="20"/>
          <w:szCs w:val="20"/>
          <w:lang w:eastAsia="hi-IN" w:bidi="hi-IN"/>
        </w:rPr>
        <w:t xml:space="preserve">Cláusula </w:t>
      </w:r>
      <w:r>
        <w:rPr>
          <w:rFonts w:ascii="Arial" w:eastAsia="Times New Roman" w:hAnsi="Arial" w:cs="Arial"/>
          <w:b/>
          <w:spacing w:val="-2"/>
          <w:sz w:val="20"/>
          <w:szCs w:val="20"/>
          <w:lang w:eastAsia="hi-IN" w:bidi="hi-IN"/>
        </w:rPr>
        <w:t>Duodécima</w:t>
      </w:r>
      <w:r w:rsidRPr="0036659B">
        <w:rPr>
          <w:rFonts w:ascii="Arial" w:eastAsia="Times New Roman" w:hAnsi="Arial" w:cs="Arial"/>
          <w:b/>
          <w:spacing w:val="-2"/>
          <w:sz w:val="20"/>
          <w:szCs w:val="20"/>
          <w:lang w:eastAsia="hi-IN" w:bidi="hi-IN"/>
        </w:rPr>
        <w:t>.- DE LA ADMINISTRACIÓN DEL CONTRATO:</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p>
    <w:p w:rsidR="00212287" w:rsidRDefault="00FF3816" w:rsidP="00606A1D">
      <w:pPr>
        <w:tabs>
          <w:tab w:val="left" w:pos="1584"/>
        </w:tabs>
        <w:suppressAutoHyphens/>
        <w:spacing w:after="0" w:line="240" w:lineRule="auto"/>
        <w:ind w:left="15" w:right="45"/>
        <w:jc w:val="both"/>
        <w:rPr>
          <w:rFonts w:ascii="Arial" w:eastAsia="Times New Roman" w:hAnsi="Arial" w:cs="Arial"/>
          <w:spacing w:val="-2"/>
          <w:sz w:val="20"/>
          <w:szCs w:val="20"/>
          <w:lang w:eastAsia="hi-IN" w:bidi="hi-IN"/>
        </w:rPr>
      </w:pPr>
      <w:r w:rsidRPr="00EF22F5">
        <w:rPr>
          <w:rFonts w:ascii="Arial" w:eastAsia="Times New Roman" w:hAnsi="Arial" w:cs="Arial"/>
          <w:b/>
          <w:spacing w:val="-2"/>
          <w:sz w:val="20"/>
          <w:szCs w:val="20"/>
          <w:lang w:eastAsia="hi-IN" w:bidi="hi-IN"/>
        </w:rPr>
        <w:t>1</w:t>
      </w:r>
      <w:r>
        <w:rPr>
          <w:rFonts w:ascii="Arial" w:eastAsia="Times New Roman" w:hAnsi="Arial" w:cs="Arial"/>
          <w:b/>
          <w:spacing w:val="-2"/>
          <w:sz w:val="20"/>
          <w:szCs w:val="20"/>
          <w:lang w:eastAsia="hi-IN" w:bidi="hi-IN"/>
        </w:rPr>
        <w:t>2</w:t>
      </w:r>
      <w:r w:rsidRPr="00EF22F5">
        <w:rPr>
          <w:rFonts w:ascii="Arial" w:eastAsia="Times New Roman" w:hAnsi="Arial" w:cs="Arial"/>
          <w:b/>
          <w:spacing w:val="-2"/>
          <w:sz w:val="20"/>
          <w:szCs w:val="20"/>
          <w:lang w:eastAsia="hi-IN" w:bidi="hi-IN"/>
        </w:rPr>
        <w:t>.1</w:t>
      </w:r>
      <w:r>
        <w:rPr>
          <w:rFonts w:ascii="Arial" w:eastAsia="Times New Roman" w:hAnsi="Arial" w:cs="Arial"/>
          <w:spacing w:val="-2"/>
          <w:sz w:val="20"/>
          <w:szCs w:val="20"/>
          <w:lang w:eastAsia="hi-IN" w:bidi="hi-IN"/>
        </w:rPr>
        <w:t xml:space="preserve"> El</w:t>
      </w:r>
      <w:r w:rsidR="00212287" w:rsidRPr="000C4425">
        <w:rPr>
          <w:rFonts w:ascii="Arial" w:eastAsia="Times New Roman" w:hAnsi="Arial" w:cs="Arial"/>
          <w:spacing w:val="-2"/>
          <w:sz w:val="20"/>
          <w:szCs w:val="20"/>
          <w:lang w:eastAsia="hi-IN" w:bidi="hi-IN"/>
        </w:rPr>
        <w:t xml:space="preserve"> </w:t>
      </w:r>
      <w:r w:rsidR="00F00499">
        <w:rPr>
          <w:rFonts w:ascii="Arial" w:eastAsia="Times New Roman" w:hAnsi="Arial" w:cs="Arial"/>
          <w:spacing w:val="-2"/>
          <w:sz w:val="20"/>
          <w:szCs w:val="20"/>
          <w:lang w:eastAsia="hi-IN" w:bidi="hi-IN"/>
        </w:rPr>
        <w:t>GAD Parroquial</w:t>
      </w:r>
      <w:r w:rsidR="00A245E9">
        <w:rPr>
          <w:rFonts w:ascii="Arial" w:eastAsia="Times New Roman" w:hAnsi="Arial" w:cs="Arial"/>
          <w:spacing w:val="-2"/>
          <w:sz w:val="20"/>
          <w:szCs w:val="20"/>
          <w:lang w:eastAsia="hi-IN" w:bidi="hi-IN"/>
        </w:rPr>
        <w:t xml:space="preserve"> de Delegsol</w:t>
      </w:r>
      <w:r w:rsidR="00212287" w:rsidRPr="00E723AB">
        <w:rPr>
          <w:rFonts w:ascii="Arial" w:hAnsi="Arial" w:cs="Arial"/>
        </w:rPr>
        <w:t xml:space="preserve"> </w:t>
      </w:r>
      <w:r w:rsidR="00212287">
        <w:rPr>
          <w:rFonts w:ascii="Arial" w:eastAsia="Times New Roman" w:hAnsi="Arial" w:cs="Arial"/>
          <w:spacing w:val="-2"/>
          <w:sz w:val="20"/>
          <w:szCs w:val="20"/>
          <w:lang w:eastAsia="hi-IN" w:bidi="hi-IN"/>
        </w:rPr>
        <w:t xml:space="preserve">designa al </w:t>
      </w:r>
      <w:r w:rsidR="007E3E62">
        <w:rPr>
          <w:rFonts w:ascii="Arial" w:eastAsia="Times New Roman" w:hAnsi="Arial" w:cs="Arial"/>
          <w:spacing w:val="-2"/>
          <w:sz w:val="20"/>
          <w:szCs w:val="20"/>
          <w:lang w:eastAsia="hi-IN" w:bidi="hi-IN"/>
        </w:rPr>
        <w:t>Sr.</w:t>
      </w:r>
      <w:r w:rsidR="0055794B">
        <w:rPr>
          <w:rFonts w:ascii="Arial" w:eastAsia="Times New Roman" w:hAnsi="Arial" w:cs="Arial"/>
          <w:spacing w:val="-2"/>
          <w:sz w:val="20"/>
          <w:szCs w:val="20"/>
          <w:lang w:eastAsia="hi-IN" w:bidi="hi-IN"/>
        </w:rPr>
        <w:t xml:space="preserve"> Vicente Jara</w:t>
      </w:r>
      <w:r w:rsidR="00212287">
        <w:rPr>
          <w:rFonts w:ascii="Arial" w:eastAsia="Times New Roman" w:hAnsi="Arial" w:cs="Arial"/>
          <w:spacing w:val="-2"/>
          <w:sz w:val="20"/>
          <w:szCs w:val="20"/>
          <w:lang w:eastAsia="hi-IN" w:bidi="hi-IN"/>
        </w:rPr>
        <w:t>, en calidad de administrador del contrato,</w:t>
      </w:r>
      <w:r w:rsidR="00725B3D">
        <w:rPr>
          <w:rFonts w:ascii="Arial" w:eastAsia="Times New Roman" w:hAnsi="Arial" w:cs="Arial"/>
          <w:spacing w:val="-2"/>
          <w:sz w:val="20"/>
          <w:szCs w:val="20"/>
          <w:lang w:eastAsia="hi-IN" w:bidi="hi-IN"/>
        </w:rPr>
        <w:t xml:space="preserve"> y como fiscalizador el </w:t>
      </w:r>
      <w:r>
        <w:rPr>
          <w:rFonts w:ascii="Arial" w:eastAsia="Times New Roman" w:hAnsi="Arial" w:cs="Arial"/>
          <w:spacing w:val="-2"/>
          <w:sz w:val="20"/>
          <w:szCs w:val="20"/>
          <w:lang w:eastAsia="hi-IN" w:bidi="hi-IN"/>
        </w:rPr>
        <w:t>Ing</w:t>
      </w:r>
      <w:r w:rsidR="00FE7A43">
        <w:rPr>
          <w:rFonts w:ascii="Arial" w:eastAsia="Times New Roman" w:hAnsi="Arial" w:cs="Arial"/>
          <w:spacing w:val="-2"/>
          <w:sz w:val="20"/>
          <w:szCs w:val="20"/>
          <w:lang w:eastAsia="hi-IN" w:bidi="hi-IN"/>
        </w:rPr>
        <w:t xml:space="preserve">. </w:t>
      </w:r>
      <w:r>
        <w:rPr>
          <w:rFonts w:ascii="Arial" w:eastAsia="Times New Roman" w:hAnsi="Arial" w:cs="Arial"/>
          <w:spacing w:val="-2"/>
          <w:sz w:val="20"/>
          <w:szCs w:val="20"/>
          <w:lang w:eastAsia="hi-IN" w:bidi="hi-IN"/>
        </w:rPr>
        <w:t>Wilson Once</w:t>
      </w:r>
      <w:r w:rsidR="0055794B">
        <w:rPr>
          <w:rFonts w:ascii="Arial" w:eastAsia="Times New Roman" w:hAnsi="Arial" w:cs="Arial"/>
          <w:spacing w:val="-2"/>
          <w:sz w:val="20"/>
          <w:szCs w:val="20"/>
          <w:lang w:eastAsia="hi-IN" w:bidi="hi-IN"/>
        </w:rPr>
        <w:t xml:space="preserve"> </w:t>
      </w:r>
      <w:r w:rsidR="00FE7A43">
        <w:rPr>
          <w:rFonts w:ascii="Arial" w:eastAsia="Times New Roman" w:hAnsi="Arial" w:cs="Arial"/>
          <w:spacing w:val="-2"/>
          <w:sz w:val="20"/>
          <w:szCs w:val="20"/>
          <w:lang w:eastAsia="hi-IN" w:bidi="hi-IN"/>
        </w:rPr>
        <w:t>Técnico del GAD</w:t>
      </w:r>
      <w:r w:rsidR="0055794B">
        <w:rPr>
          <w:rFonts w:ascii="Arial" w:eastAsia="Times New Roman" w:hAnsi="Arial" w:cs="Arial"/>
          <w:spacing w:val="-2"/>
          <w:sz w:val="20"/>
          <w:szCs w:val="20"/>
          <w:lang w:eastAsia="hi-IN" w:bidi="hi-IN"/>
        </w:rPr>
        <w:t xml:space="preserve"> Parroquial Delegsol, quienes</w:t>
      </w:r>
      <w:r w:rsidR="00212287">
        <w:rPr>
          <w:rFonts w:ascii="Arial" w:eastAsia="Times New Roman" w:hAnsi="Arial" w:cs="Arial"/>
          <w:spacing w:val="-2"/>
          <w:sz w:val="20"/>
          <w:szCs w:val="20"/>
          <w:lang w:eastAsia="hi-IN" w:bidi="hi-IN"/>
        </w:rPr>
        <w:t xml:space="preserve"> deberá</w:t>
      </w:r>
      <w:r w:rsidR="00FE7A43">
        <w:rPr>
          <w:rFonts w:ascii="Arial" w:eastAsia="Times New Roman" w:hAnsi="Arial" w:cs="Arial"/>
          <w:spacing w:val="-2"/>
          <w:sz w:val="20"/>
          <w:szCs w:val="20"/>
          <w:lang w:eastAsia="hi-IN" w:bidi="hi-IN"/>
        </w:rPr>
        <w:t>n</w:t>
      </w:r>
      <w:r w:rsidR="00212287">
        <w:rPr>
          <w:rFonts w:ascii="Arial" w:eastAsia="Times New Roman" w:hAnsi="Arial" w:cs="Arial"/>
          <w:spacing w:val="-2"/>
          <w:sz w:val="20"/>
          <w:szCs w:val="20"/>
          <w:lang w:eastAsia="hi-IN" w:bidi="hi-IN"/>
        </w:rPr>
        <w:t xml:space="preserve"> atenerse a las condiciones generales y particulares de los pliegos que for</w:t>
      </w:r>
      <w:r w:rsidR="00FE7A43">
        <w:rPr>
          <w:rFonts w:ascii="Arial" w:eastAsia="Times New Roman" w:hAnsi="Arial" w:cs="Arial"/>
          <w:spacing w:val="-2"/>
          <w:sz w:val="20"/>
          <w:szCs w:val="20"/>
          <w:lang w:eastAsia="hi-IN" w:bidi="hi-IN"/>
        </w:rPr>
        <w:t>man parte del presente contrato,</w:t>
      </w:r>
    </w:p>
    <w:p w:rsidR="00FE7A43" w:rsidRDefault="00FE7A43" w:rsidP="00606A1D">
      <w:pPr>
        <w:tabs>
          <w:tab w:val="left" w:pos="1584"/>
        </w:tabs>
        <w:suppressAutoHyphens/>
        <w:spacing w:after="0" w:line="240" w:lineRule="auto"/>
        <w:ind w:left="15" w:right="45"/>
        <w:jc w:val="both"/>
        <w:rPr>
          <w:rFonts w:ascii="Arial" w:eastAsia="Times New Roman" w:hAnsi="Arial" w:cs="Arial"/>
          <w:b/>
          <w:spacing w:val="-2"/>
          <w:sz w:val="20"/>
          <w:szCs w:val="20"/>
          <w:lang w:eastAsia="hi-IN" w:bidi="hi-IN"/>
        </w:rPr>
      </w:pPr>
    </w:p>
    <w:p w:rsidR="00212287" w:rsidRPr="0036659B" w:rsidRDefault="00212287" w:rsidP="006B3A14">
      <w:pPr>
        <w:tabs>
          <w:tab w:val="left" w:pos="1584"/>
        </w:tabs>
        <w:suppressAutoHyphens/>
        <w:spacing w:after="0" w:line="240" w:lineRule="auto"/>
        <w:ind w:left="15" w:right="45"/>
        <w:jc w:val="both"/>
        <w:rPr>
          <w:rFonts w:ascii="Arial" w:eastAsia="Times New Roman" w:hAnsi="Arial" w:cs="Arial"/>
          <w:spacing w:val="-2"/>
          <w:sz w:val="20"/>
          <w:szCs w:val="20"/>
          <w:lang w:eastAsia="hi-IN" w:bidi="hi-IN"/>
        </w:rPr>
      </w:pPr>
      <w:r w:rsidRPr="00EF22F5">
        <w:rPr>
          <w:rFonts w:ascii="Arial" w:eastAsia="Times New Roman" w:hAnsi="Arial" w:cs="Arial"/>
          <w:b/>
          <w:spacing w:val="-2"/>
          <w:sz w:val="20"/>
          <w:szCs w:val="20"/>
          <w:lang w:eastAsia="hi-IN" w:bidi="hi-IN"/>
        </w:rPr>
        <w:t>1</w:t>
      </w:r>
      <w:r>
        <w:rPr>
          <w:rFonts w:ascii="Arial" w:eastAsia="Times New Roman" w:hAnsi="Arial" w:cs="Arial"/>
          <w:b/>
          <w:spacing w:val="-2"/>
          <w:sz w:val="20"/>
          <w:szCs w:val="20"/>
          <w:lang w:eastAsia="hi-IN" w:bidi="hi-IN"/>
        </w:rPr>
        <w:t>2</w:t>
      </w:r>
      <w:r w:rsidRPr="00EF22F5">
        <w:rPr>
          <w:rFonts w:ascii="Arial" w:eastAsia="Times New Roman" w:hAnsi="Arial" w:cs="Arial"/>
          <w:b/>
          <w:spacing w:val="-2"/>
          <w:sz w:val="20"/>
          <w:szCs w:val="20"/>
          <w:lang w:eastAsia="hi-IN" w:bidi="hi-IN"/>
        </w:rPr>
        <w:t>.2</w:t>
      </w:r>
      <w:r>
        <w:rPr>
          <w:rFonts w:ascii="Arial" w:eastAsia="Times New Roman" w:hAnsi="Arial" w:cs="Arial"/>
          <w:spacing w:val="-2"/>
          <w:sz w:val="20"/>
          <w:szCs w:val="20"/>
          <w:lang w:eastAsia="hi-IN" w:bidi="hi-IN"/>
        </w:rPr>
        <w:t xml:space="preserve"> LA CONTRATANTE podrá cambiar de administrador</w:t>
      </w:r>
      <w:r w:rsidR="006B3A14">
        <w:rPr>
          <w:rFonts w:ascii="Arial" w:eastAsia="Times New Roman" w:hAnsi="Arial" w:cs="Arial"/>
          <w:spacing w:val="-2"/>
          <w:sz w:val="20"/>
          <w:szCs w:val="20"/>
          <w:lang w:eastAsia="hi-IN" w:bidi="hi-IN"/>
        </w:rPr>
        <w:t xml:space="preserve"> y fiscalizador </w:t>
      </w:r>
      <w:r>
        <w:rPr>
          <w:rFonts w:ascii="Arial" w:eastAsia="Times New Roman" w:hAnsi="Arial" w:cs="Arial"/>
          <w:spacing w:val="-2"/>
          <w:sz w:val="20"/>
          <w:szCs w:val="20"/>
          <w:lang w:eastAsia="hi-IN" w:bidi="hi-IN"/>
        </w:rPr>
        <w:t>del contrato, para lo cual bastará cursar al CONTRATISTA la respectiva comunicación; sin que sea necesario la modificación del texto contractual</w:t>
      </w:r>
      <w:r w:rsidRPr="0036659B">
        <w:rPr>
          <w:rFonts w:ascii="Arial" w:eastAsia="Times New Roman" w:hAnsi="Arial" w:cs="Arial"/>
          <w:spacing w:val="-2"/>
          <w:sz w:val="20"/>
          <w:szCs w:val="20"/>
          <w:lang w:eastAsia="hi-IN" w:bidi="hi-IN"/>
        </w:rPr>
        <w:t>.</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r w:rsidRPr="0036659B">
        <w:rPr>
          <w:rFonts w:ascii="Arial" w:eastAsia="Times New Roman" w:hAnsi="Arial" w:cs="Arial"/>
          <w:b/>
          <w:spacing w:val="-2"/>
          <w:sz w:val="20"/>
          <w:szCs w:val="20"/>
          <w:lang w:eastAsia="hi-IN" w:bidi="hi-IN"/>
        </w:rPr>
        <w:t xml:space="preserve">Cláusula </w:t>
      </w:r>
      <w:r>
        <w:rPr>
          <w:rFonts w:ascii="Arial" w:eastAsia="Times New Roman" w:hAnsi="Arial" w:cs="Arial"/>
          <w:b/>
          <w:spacing w:val="-2"/>
          <w:sz w:val="20"/>
          <w:szCs w:val="20"/>
          <w:lang w:eastAsia="hi-IN" w:bidi="hi-IN"/>
        </w:rPr>
        <w:t>Décima Tercera</w:t>
      </w:r>
      <w:r w:rsidRPr="0036659B">
        <w:rPr>
          <w:rFonts w:ascii="Arial" w:eastAsia="Times New Roman" w:hAnsi="Arial" w:cs="Arial"/>
          <w:b/>
          <w:spacing w:val="-2"/>
          <w:sz w:val="20"/>
          <w:szCs w:val="20"/>
          <w:lang w:eastAsia="hi-IN" w:bidi="hi-IN"/>
        </w:rPr>
        <w:t>.- TERMINACION DEL CONTRATO</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r w:rsidRPr="00EF22F5">
        <w:rPr>
          <w:rFonts w:ascii="Arial" w:eastAsia="Times New Roman" w:hAnsi="Arial" w:cs="Arial"/>
          <w:b/>
          <w:spacing w:val="-2"/>
          <w:sz w:val="20"/>
          <w:szCs w:val="20"/>
          <w:lang w:eastAsia="hi-IN" w:bidi="hi-IN"/>
        </w:rPr>
        <w:t>1</w:t>
      </w:r>
      <w:r>
        <w:rPr>
          <w:rFonts w:ascii="Arial" w:eastAsia="Times New Roman" w:hAnsi="Arial" w:cs="Arial"/>
          <w:b/>
          <w:spacing w:val="-2"/>
          <w:sz w:val="20"/>
          <w:szCs w:val="20"/>
          <w:lang w:eastAsia="hi-IN" w:bidi="hi-IN"/>
        </w:rPr>
        <w:t>3</w:t>
      </w:r>
      <w:r w:rsidRPr="00EF22F5">
        <w:rPr>
          <w:rFonts w:ascii="Arial" w:eastAsia="Times New Roman" w:hAnsi="Arial" w:cs="Arial"/>
          <w:b/>
          <w:spacing w:val="-2"/>
          <w:sz w:val="20"/>
          <w:szCs w:val="20"/>
          <w:lang w:eastAsia="hi-IN" w:bidi="hi-IN"/>
        </w:rPr>
        <w:t>.1</w:t>
      </w:r>
      <w:r w:rsidRPr="006E4146">
        <w:rPr>
          <w:rFonts w:ascii="Arial" w:eastAsia="Times New Roman" w:hAnsi="Arial" w:cs="Arial"/>
          <w:b/>
          <w:spacing w:val="-2"/>
          <w:sz w:val="20"/>
          <w:szCs w:val="20"/>
          <w:lang w:eastAsia="hi-IN" w:bidi="hi-IN"/>
        </w:rPr>
        <w:t>Terminación del contrato.-</w:t>
      </w:r>
      <w:r>
        <w:rPr>
          <w:rFonts w:ascii="Arial" w:eastAsia="Times New Roman" w:hAnsi="Arial" w:cs="Arial"/>
          <w:spacing w:val="-2"/>
          <w:sz w:val="20"/>
          <w:szCs w:val="20"/>
          <w:lang w:eastAsia="hi-IN" w:bidi="hi-IN"/>
        </w:rPr>
        <w:t>El contrato termina conforme lo previsto en el artículo 92 de la Ley Orgánica del Sistema Nacional de Contratación Pública y las Condiciones Particulares y Generales del Contrato.</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Default="00212287" w:rsidP="00606A1D">
      <w:pPr>
        <w:tabs>
          <w:tab w:val="left" w:pos="0"/>
          <w:tab w:val="num" w:pos="735"/>
          <w:tab w:val="left" w:pos="1881"/>
          <w:tab w:val="left" w:pos="7720"/>
        </w:tabs>
        <w:suppressAutoHyphens/>
        <w:spacing w:after="0" w:line="240" w:lineRule="auto"/>
        <w:jc w:val="both"/>
        <w:rPr>
          <w:rFonts w:ascii="Arial" w:eastAsia="Times New Roman" w:hAnsi="Arial" w:cs="Arial"/>
          <w:spacing w:val="-3"/>
          <w:sz w:val="20"/>
          <w:szCs w:val="20"/>
          <w:lang w:eastAsia="hi-IN" w:bidi="hi-IN"/>
        </w:rPr>
      </w:pPr>
      <w:r w:rsidRPr="00EF22F5">
        <w:rPr>
          <w:rFonts w:ascii="Arial" w:eastAsia="Times New Roman" w:hAnsi="Arial" w:cs="Arial"/>
          <w:b/>
          <w:sz w:val="20"/>
          <w:szCs w:val="20"/>
          <w:lang w:eastAsia="hi-IN" w:bidi="hi-IN"/>
        </w:rPr>
        <w:t>1</w:t>
      </w:r>
      <w:r>
        <w:rPr>
          <w:rFonts w:ascii="Arial" w:eastAsia="Times New Roman" w:hAnsi="Arial" w:cs="Arial"/>
          <w:b/>
          <w:sz w:val="20"/>
          <w:szCs w:val="20"/>
          <w:lang w:eastAsia="hi-IN" w:bidi="hi-IN"/>
        </w:rPr>
        <w:t>3</w:t>
      </w:r>
      <w:r w:rsidRPr="00EF22F5">
        <w:rPr>
          <w:rFonts w:ascii="Arial" w:eastAsia="Times New Roman" w:hAnsi="Arial" w:cs="Arial"/>
          <w:b/>
          <w:sz w:val="20"/>
          <w:szCs w:val="20"/>
          <w:lang w:eastAsia="hi-IN" w:bidi="hi-IN"/>
        </w:rPr>
        <w:t>.2</w:t>
      </w:r>
      <w:r w:rsidRPr="006E4146">
        <w:rPr>
          <w:rFonts w:ascii="Arial" w:eastAsia="Times New Roman" w:hAnsi="Arial" w:cs="Arial"/>
          <w:b/>
          <w:sz w:val="20"/>
          <w:szCs w:val="20"/>
          <w:lang w:eastAsia="hi-IN" w:bidi="hi-IN"/>
        </w:rPr>
        <w:t>Causales de Terminación unilateral del contrato.-</w:t>
      </w:r>
      <w:r>
        <w:rPr>
          <w:rFonts w:ascii="Arial" w:eastAsia="Times New Roman" w:hAnsi="Arial" w:cs="Arial"/>
          <w:sz w:val="20"/>
          <w:szCs w:val="20"/>
          <w:lang w:eastAsia="hi-IN" w:bidi="hi-IN"/>
        </w:rPr>
        <w:t>Tratándose de incumplimiento del CONTRATISTA, procederá la</w:t>
      </w:r>
      <w:r w:rsidRPr="0036659B">
        <w:rPr>
          <w:rFonts w:ascii="Arial" w:eastAsia="Times New Roman" w:hAnsi="Arial" w:cs="Arial"/>
          <w:spacing w:val="-2"/>
          <w:sz w:val="20"/>
          <w:szCs w:val="20"/>
          <w:lang w:eastAsia="hi-IN" w:bidi="hi-IN"/>
        </w:rPr>
        <w:t xml:space="preserve"> declaración anticipada y unilateral de la CONTRATANTE, en los casos establecidos en el artículo 94 de la LOSNCP</w:t>
      </w:r>
      <w:r w:rsidRPr="0036659B">
        <w:rPr>
          <w:rFonts w:ascii="Arial" w:eastAsia="Times New Roman" w:hAnsi="Arial" w:cs="Arial"/>
          <w:spacing w:val="-3"/>
          <w:sz w:val="20"/>
          <w:szCs w:val="20"/>
          <w:lang w:eastAsia="hi-IN" w:bidi="hi-IN"/>
        </w:rPr>
        <w:t>. Además, se considerarán las siguientes causales:</w:t>
      </w:r>
    </w:p>
    <w:p w:rsidR="00212287" w:rsidRPr="0036659B" w:rsidRDefault="00212287" w:rsidP="000E46C7">
      <w:pPr>
        <w:tabs>
          <w:tab w:val="left" w:pos="0"/>
          <w:tab w:val="left" w:pos="1881"/>
          <w:tab w:val="left" w:pos="7720"/>
        </w:tabs>
        <w:suppressAutoHyphens/>
        <w:spacing w:after="0" w:line="240" w:lineRule="auto"/>
        <w:jc w:val="both"/>
        <w:rPr>
          <w:rFonts w:ascii="Arial" w:eastAsia="Times New Roman" w:hAnsi="Arial" w:cs="Arial"/>
          <w:sz w:val="20"/>
          <w:szCs w:val="20"/>
          <w:lang w:eastAsia="hi-IN" w:bidi="hi-IN"/>
        </w:rPr>
      </w:pPr>
    </w:p>
    <w:p w:rsidR="00212287" w:rsidRPr="0036659B" w:rsidRDefault="00212287" w:rsidP="000E46C7">
      <w:pPr>
        <w:numPr>
          <w:ilvl w:val="1"/>
          <w:numId w:val="24"/>
        </w:numPr>
        <w:tabs>
          <w:tab w:val="left" w:pos="0"/>
          <w:tab w:val="left" w:pos="1881"/>
          <w:tab w:val="left" w:pos="7720"/>
        </w:tabs>
        <w:suppressAutoHyphens/>
        <w:spacing w:after="0" w:line="240" w:lineRule="auto"/>
        <w:jc w:val="both"/>
        <w:rPr>
          <w:rFonts w:ascii="Arial" w:eastAsia="Times New Roman" w:hAnsi="Arial" w:cs="Arial"/>
          <w:spacing w:val="-2"/>
          <w:sz w:val="20"/>
          <w:szCs w:val="20"/>
          <w:lang w:eastAsia="hi-IN" w:bidi="hi-IN"/>
        </w:rPr>
      </w:pPr>
      <w:r w:rsidRPr="0036659B">
        <w:rPr>
          <w:rFonts w:ascii="Arial" w:eastAsia="Times New Roman" w:hAnsi="Arial" w:cs="Arial"/>
          <w:spacing w:val="-2"/>
          <w:sz w:val="20"/>
          <w:szCs w:val="20"/>
          <w:lang w:eastAsia="hi-IN" w:bidi="hi-IN"/>
        </w:rPr>
        <w:t>Si el CON</w:t>
      </w:r>
      <w:r>
        <w:rPr>
          <w:rFonts w:ascii="Arial" w:eastAsia="Times New Roman" w:hAnsi="Arial" w:cs="Arial"/>
          <w:spacing w:val="-2"/>
          <w:sz w:val="20"/>
          <w:szCs w:val="20"/>
          <w:lang w:eastAsia="hi-IN" w:bidi="hi-IN"/>
        </w:rPr>
        <w:t>SULTOR</w:t>
      </w:r>
      <w:r w:rsidRPr="0036659B">
        <w:rPr>
          <w:rFonts w:ascii="Arial" w:eastAsia="Times New Roman" w:hAnsi="Arial" w:cs="Arial"/>
          <w:spacing w:val="-2"/>
          <w:sz w:val="20"/>
          <w:szCs w:val="20"/>
          <w:lang w:eastAsia="hi-IN" w:bidi="hi-IN"/>
        </w:rPr>
        <w:t xml:space="preserve"> no notificare a la CONTRATANTE acerca de la transferencia, cesión, enajenación de sus acciones, participaciones, o en general de cualquier cambio en su estructura de propiedad, dentro de los cinco días hábiles siguientes a la fecha en que se produjo tal modificación;</w:t>
      </w:r>
    </w:p>
    <w:p w:rsidR="00212287" w:rsidRPr="0036659B" w:rsidRDefault="00212287" w:rsidP="000E46C7">
      <w:pPr>
        <w:tabs>
          <w:tab w:val="left" w:pos="0"/>
          <w:tab w:val="left" w:pos="1881"/>
          <w:tab w:val="left" w:pos="7720"/>
        </w:tabs>
        <w:suppressAutoHyphens/>
        <w:spacing w:after="0" w:line="240" w:lineRule="auto"/>
        <w:jc w:val="both"/>
        <w:rPr>
          <w:rFonts w:ascii="Arial" w:eastAsia="Times New Roman" w:hAnsi="Arial" w:cs="Arial"/>
          <w:sz w:val="20"/>
          <w:szCs w:val="20"/>
          <w:lang w:eastAsia="hi-IN" w:bidi="hi-IN"/>
        </w:rPr>
      </w:pPr>
    </w:p>
    <w:p w:rsidR="00212287" w:rsidRPr="0036659B" w:rsidRDefault="00212287" w:rsidP="000E46C7">
      <w:pPr>
        <w:numPr>
          <w:ilvl w:val="1"/>
          <w:numId w:val="24"/>
        </w:numPr>
        <w:tabs>
          <w:tab w:val="left" w:pos="0"/>
          <w:tab w:val="left" w:pos="1881"/>
          <w:tab w:val="left" w:pos="7720"/>
        </w:tabs>
        <w:suppressAutoHyphens/>
        <w:spacing w:after="0" w:line="240" w:lineRule="auto"/>
        <w:jc w:val="both"/>
        <w:rPr>
          <w:rFonts w:ascii="Arial" w:eastAsia="Times New Roman" w:hAnsi="Arial" w:cs="Arial"/>
          <w:spacing w:val="-2"/>
          <w:sz w:val="20"/>
          <w:szCs w:val="20"/>
          <w:lang w:eastAsia="hi-IN" w:bidi="hi-IN"/>
        </w:rPr>
      </w:pPr>
      <w:r w:rsidRPr="0036659B">
        <w:rPr>
          <w:rFonts w:ascii="Arial" w:eastAsia="Times New Roman" w:hAnsi="Arial" w:cs="Arial"/>
          <w:spacing w:val="-2"/>
          <w:sz w:val="20"/>
          <w:szCs w:val="20"/>
          <w:lang w:eastAsia="hi-IN" w:bidi="hi-IN"/>
        </w:rPr>
        <w:t>Si la CONTRATANTE, en función de aplicar lo establecido en el artículo 78 de la LOSNCP, no autoriza la transferencia, cesión, capitalización, fusión, absorción, transformación o cualquier forma de tradición de las acciones, participaciones o cualquier otra forma de expresión de la asociación, que represente el veinticinco por ciento (25%) o más del capital social del CON</w:t>
      </w:r>
      <w:r>
        <w:rPr>
          <w:rFonts w:ascii="Arial" w:eastAsia="Times New Roman" w:hAnsi="Arial" w:cs="Arial"/>
          <w:spacing w:val="-2"/>
          <w:sz w:val="20"/>
          <w:szCs w:val="20"/>
          <w:lang w:eastAsia="hi-IN" w:bidi="hi-IN"/>
        </w:rPr>
        <w:t>SULTOR</w:t>
      </w:r>
      <w:r w:rsidRPr="0036659B">
        <w:rPr>
          <w:rFonts w:ascii="Arial" w:eastAsia="Times New Roman" w:hAnsi="Arial" w:cs="Arial"/>
          <w:spacing w:val="-2"/>
          <w:sz w:val="20"/>
          <w:szCs w:val="20"/>
          <w:lang w:eastAsia="hi-IN" w:bidi="hi-IN"/>
        </w:rPr>
        <w:t xml:space="preserve">; </w:t>
      </w:r>
    </w:p>
    <w:p w:rsidR="00212287" w:rsidRPr="0036659B" w:rsidRDefault="00212287" w:rsidP="000E46C7">
      <w:pPr>
        <w:tabs>
          <w:tab w:val="left" w:pos="0"/>
          <w:tab w:val="left" w:pos="1881"/>
          <w:tab w:val="left" w:pos="7720"/>
        </w:tabs>
        <w:suppressAutoHyphens/>
        <w:spacing w:after="0" w:line="240" w:lineRule="auto"/>
        <w:jc w:val="both"/>
        <w:rPr>
          <w:rFonts w:ascii="Arial" w:eastAsia="Times New Roman" w:hAnsi="Arial" w:cs="Arial"/>
          <w:sz w:val="20"/>
          <w:szCs w:val="20"/>
          <w:lang w:eastAsia="hi-IN" w:bidi="hi-IN"/>
        </w:rPr>
      </w:pPr>
    </w:p>
    <w:p w:rsidR="00212287" w:rsidRDefault="00212287" w:rsidP="000E46C7">
      <w:pPr>
        <w:numPr>
          <w:ilvl w:val="1"/>
          <w:numId w:val="24"/>
        </w:numPr>
        <w:tabs>
          <w:tab w:val="left" w:pos="0"/>
          <w:tab w:val="left" w:pos="1881"/>
          <w:tab w:val="left" w:pos="7720"/>
        </w:tabs>
        <w:suppressAutoHyphens/>
        <w:spacing w:after="0" w:line="240" w:lineRule="auto"/>
        <w:jc w:val="both"/>
        <w:rPr>
          <w:rFonts w:ascii="Arial" w:eastAsia="Times New Roman" w:hAnsi="Arial" w:cs="Arial"/>
          <w:spacing w:val="-2"/>
          <w:sz w:val="20"/>
          <w:szCs w:val="20"/>
          <w:lang w:eastAsia="hi-IN" w:bidi="hi-IN"/>
        </w:rPr>
      </w:pPr>
      <w:r w:rsidRPr="0036659B">
        <w:rPr>
          <w:rFonts w:ascii="Arial" w:eastAsia="Times New Roman" w:hAnsi="Arial" w:cs="Arial"/>
          <w:spacing w:val="-2"/>
          <w:sz w:val="20"/>
          <w:szCs w:val="20"/>
          <w:lang w:eastAsia="hi-IN" w:bidi="hi-IN"/>
        </w:rPr>
        <w:t>Si el CON</w:t>
      </w:r>
      <w:r>
        <w:rPr>
          <w:rFonts w:ascii="Arial" w:eastAsia="Times New Roman" w:hAnsi="Arial" w:cs="Arial"/>
          <w:spacing w:val="-2"/>
          <w:sz w:val="20"/>
          <w:szCs w:val="20"/>
          <w:lang w:eastAsia="hi-IN" w:bidi="hi-IN"/>
        </w:rPr>
        <w:t>SULTOR</w:t>
      </w:r>
      <w:r w:rsidRPr="0036659B">
        <w:rPr>
          <w:rFonts w:ascii="Arial" w:eastAsia="Times New Roman" w:hAnsi="Arial" w:cs="Arial"/>
          <w:spacing w:val="-2"/>
          <w:sz w:val="20"/>
          <w:szCs w:val="20"/>
          <w:lang w:eastAsia="hi-IN" w:bidi="hi-IN"/>
        </w:rPr>
        <w:t xml:space="preserve"> incumple con las declaraciones que ha realizado en </w:t>
      </w:r>
      <w:r>
        <w:rPr>
          <w:rFonts w:ascii="Arial" w:eastAsia="Times New Roman" w:hAnsi="Arial" w:cs="Arial"/>
          <w:spacing w:val="-2"/>
          <w:sz w:val="20"/>
          <w:szCs w:val="20"/>
          <w:lang w:eastAsia="hi-IN" w:bidi="hi-IN"/>
        </w:rPr>
        <w:t>el numeral 3.1 del formulario de oferta -P</w:t>
      </w:r>
      <w:r w:rsidRPr="0036659B">
        <w:rPr>
          <w:rFonts w:ascii="Arial" w:eastAsia="Times New Roman" w:hAnsi="Arial" w:cs="Arial"/>
          <w:spacing w:val="-2"/>
          <w:sz w:val="20"/>
          <w:szCs w:val="20"/>
          <w:lang w:eastAsia="hi-IN" w:bidi="hi-IN"/>
        </w:rPr>
        <w:t>resentación y compromiso;</w:t>
      </w:r>
    </w:p>
    <w:p w:rsidR="00212287" w:rsidRDefault="00212287" w:rsidP="000E46C7">
      <w:pPr>
        <w:tabs>
          <w:tab w:val="left" w:pos="0"/>
          <w:tab w:val="left" w:pos="1881"/>
          <w:tab w:val="left" w:pos="7720"/>
        </w:tabs>
        <w:suppressAutoHyphens/>
        <w:spacing w:after="0" w:line="240" w:lineRule="auto"/>
        <w:ind w:left="1095"/>
        <w:jc w:val="both"/>
        <w:rPr>
          <w:rFonts w:ascii="Arial" w:eastAsia="Times New Roman" w:hAnsi="Arial" w:cs="Arial"/>
          <w:spacing w:val="-2"/>
          <w:sz w:val="20"/>
          <w:szCs w:val="20"/>
          <w:lang w:eastAsia="hi-IN" w:bidi="hi-IN"/>
        </w:rPr>
      </w:pPr>
    </w:p>
    <w:p w:rsidR="00212287" w:rsidRDefault="00212287" w:rsidP="000E46C7">
      <w:pPr>
        <w:numPr>
          <w:ilvl w:val="1"/>
          <w:numId w:val="24"/>
        </w:numPr>
        <w:tabs>
          <w:tab w:val="left" w:pos="0"/>
          <w:tab w:val="left" w:pos="1881"/>
          <w:tab w:val="left" w:pos="7720"/>
        </w:tabs>
        <w:suppressAutoHyphens/>
        <w:spacing w:after="0" w:line="240" w:lineRule="auto"/>
        <w:jc w:val="both"/>
        <w:rPr>
          <w:rFonts w:ascii="Arial" w:eastAsia="Times New Roman" w:hAnsi="Arial" w:cs="Arial"/>
          <w:spacing w:val="-2"/>
          <w:sz w:val="20"/>
          <w:szCs w:val="20"/>
          <w:lang w:eastAsia="hi-IN" w:bidi="hi-IN"/>
        </w:rPr>
      </w:pPr>
      <w:r w:rsidRPr="00513789">
        <w:rPr>
          <w:rFonts w:ascii="Arial" w:eastAsia="Times New Roman" w:hAnsi="Arial" w:cs="Arial"/>
          <w:spacing w:val="-2"/>
          <w:sz w:val="20"/>
          <w:szCs w:val="20"/>
          <w:lang w:eastAsia="hi-IN" w:bidi="hi-IN"/>
        </w:rPr>
        <w:t xml:space="preserve">El caso de que </w:t>
      </w:r>
      <w:r>
        <w:rPr>
          <w:rFonts w:ascii="Arial" w:eastAsia="Times New Roman" w:hAnsi="Arial" w:cs="Arial"/>
          <w:spacing w:val="-2"/>
          <w:sz w:val="20"/>
          <w:szCs w:val="20"/>
          <w:lang w:eastAsia="hi-IN" w:bidi="hi-IN"/>
        </w:rPr>
        <w:t xml:space="preserve">el </w:t>
      </w:r>
      <w:r w:rsidR="001F1146">
        <w:rPr>
          <w:rFonts w:ascii="Arial" w:eastAsia="Times New Roman" w:hAnsi="Arial" w:cs="Arial"/>
          <w:spacing w:val="-2"/>
          <w:sz w:val="20"/>
          <w:szCs w:val="20"/>
          <w:lang w:eastAsia="hi-IN" w:bidi="hi-IN"/>
        </w:rPr>
        <w:t>GAD Parroquial de Delegsol</w:t>
      </w:r>
      <w:r>
        <w:rPr>
          <w:rFonts w:ascii="Arial" w:eastAsia="Times New Roman" w:hAnsi="Arial" w:cs="Arial"/>
          <w:spacing w:val="-2"/>
          <w:sz w:val="20"/>
          <w:szCs w:val="20"/>
          <w:lang w:eastAsia="hi-IN" w:bidi="hi-IN"/>
        </w:rPr>
        <w:t xml:space="preserve"> </w:t>
      </w:r>
      <w:r w:rsidRPr="00513789">
        <w:rPr>
          <w:rFonts w:ascii="Arial" w:eastAsia="Times New Roman" w:hAnsi="Arial" w:cs="Arial"/>
          <w:spacing w:val="-2"/>
          <w:sz w:val="20"/>
          <w:szCs w:val="20"/>
          <w:lang w:eastAsia="hi-IN" w:bidi="hi-IN"/>
        </w:rPr>
        <w:t>encontrare que existe inconsistencia, simulación y/o inexactitud en la información presentada por con</w:t>
      </w:r>
      <w:r>
        <w:rPr>
          <w:rFonts w:ascii="Arial" w:eastAsia="Times New Roman" w:hAnsi="Arial" w:cs="Arial"/>
          <w:spacing w:val="-2"/>
          <w:sz w:val="20"/>
          <w:szCs w:val="20"/>
          <w:lang w:eastAsia="hi-IN" w:bidi="hi-IN"/>
        </w:rPr>
        <w:t>sultor</w:t>
      </w:r>
      <w:r w:rsidRPr="00513789">
        <w:rPr>
          <w:rFonts w:ascii="Arial" w:eastAsia="Times New Roman" w:hAnsi="Arial" w:cs="Arial"/>
          <w:spacing w:val="-2"/>
          <w:sz w:val="20"/>
          <w:szCs w:val="20"/>
          <w:lang w:eastAsia="hi-IN" w:bidi="hi-IN"/>
        </w:rPr>
        <w:t>, en el procedimiento precontractual o en la ejecución del presente contrato, dicha inconsistencia, simulación y/o inexactitud serán causales de terminación unilateral del contrato por lo que, la máxima autoridad de</w:t>
      </w:r>
      <w:r>
        <w:rPr>
          <w:rFonts w:ascii="Arial" w:eastAsia="Times New Roman" w:hAnsi="Arial" w:cs="Arial"/>
          <w:spacing w:val="-2"/>
          <w:sz w:val="20"/>
          <w:szCs w:val="20"/>
          <w:lang w:eastAsia="hi-IN" w:bidi="hi-IN"/>
        </w:rPr>
        <w:t xml:space="preserve">l </w:t>
      </w:r>
      <w:r w:rsidR="001F1146">
        <w:rPr>
          <w:rFonts w:ascii="Arial" w:eastAsia="Times New Roman" w:hAnsi="Arial" w:cs="Arial"/>
          <w:spacing w:val="-2"/>
          <w:sz w:val="20"/>
          <w:szCs w:val="20"/>
          <w:lang w:eastAsia="hi-IN" w:bidi="hi-IN"/>
        </w:rPr>
        <w:t>GAD Parroquial de Delegsol</w:t>
      </w:r>
      <w:r>
        <w:rPr>
          <w:rFonts w:ascii="Arial" w:eastAsia="Times New Roman" w:hAnsi="Arial" w:cs="Arial"/>
          <w:spacing w:val="-2"/>
          <w:sz w:val="20"/>
          <w:szCs w:val="20"/>
          <w:lang w:eastAsia="hi-IN" w:bidi="hi-IN"/>
        </w:rPr>
        <w:t xml:space="preserve"> </w:t>
      </w:r>
      <w:r w:rsidRPr="00513789">
        <w:rPr>
          <w:rFonts w:ascii="Arial" w:eastAsia="Times New Roman" w:hAnsi="Arial" w:cs="Arial"/>
          <w:spacing w:val="-2"/>
          <w:sz w:val="20"/>
          <w:szCs w:val="20"/>
          <w:lang w:eastAsia="hi-IN" w:bidi="hi-IN"/>
        </w:rPr>
        <w:t>o su delegado, lo declarará con</w:t>
      </w:r>
      <w:r>
        <w:rPr>
          <w:rFonts w:ascii="Arial" w:eastAsia="Times New Roman" w:hAnsi="Arial" w:cs="Arial"/>
          <w:spacing w:val="-2"/>
          <w:sz w:val="20"/>
          <w:szCs w:val="20"/>
          <w:lang w:eastAsia="hi-IN" w:bidi="hi-IN"/>
        </w:rPr>
        <w:t>sultor</w:t>
      </w:r>
      <w:r w:rsidRPr="00513789">
        <w:rPr>
          <w:rFonts w:ascii="Arial" w:eastAsia="Times New Roman" w:hAnsi="Arial" w:cs="Arial"/>
          <w:spacing w:val="-2"/>
          <w:sz w:val="20"/>
          <w:szCs w:val="20"/>
          <w:lang w:eastAsia="hi-IN" w:bidi="hi-IN"/>
        </w:rPr>
        <w:t xml:space="preserve"> incumplido, sin perjuicio además, de las acciones judiciales a que hubiera lugar.</w:t>
      </w:r>
    </w:p>
    <w:p w:rsidR="00212287" w:rsidRDefault="00212287" w:rsidP="000E46C7">
      <w:pPr>
        <w:pStyle w:val="Prrafodelista"/>
        <w:rPr>
          <w:rFonts w:ascii="Arial" w:eastAsia="Times New Roman" w:hAnsi="Arial" w:cs="Arial"/>
          <w:spacing w:val="-2"/>
          <w:sz w:val="20"/>
          <w:szCs w:val="20"/>
          <w:lang w:eastAsia="hi-IN" w:bidi="hi-IN"/>
        </w:rPr>
      </w:pPr>
    </w:p>
    <w:p w:rsidR="00212287" w:rsidRPr="0036659B" w:rsidRDefault="00212287" w:rsidP="00606A1D">
      <w:pPr>
        <w:tabs>
          <w:tab w:val="left" w:pos="0"/>
          <w:tab w:val="num" w:pos="735"/>
          <w:tab w:val="left" w:pos="1881"/>
          <w:tab w:val="left" w:pos="7720"/>
        </w:tabs>
        <w:suppressAutoHyphens/>
        <w:spacing w:after="0" w:line="240" w:lineRule="auto"/>
        <w:jc w:val="both"/>
        <w:rPr>
          <w:rFonts w:ascii="Arial" w:eastAsia="Times New Roman" w:hAnsi="Arial" w:cs="Arial"/>
          <w:spacing w:val="-3"/>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3"/>
          <w:sz w:val="20"/>
          <w:szCs w:val="20"/>
          <w:lang w:eastAsia="hi-IN" w:bidi="hi-IN"/>
        </w:rPr>
      </w:pPr>
      <w:r w:rsidRPr="005C5A28">
        <w:rPr>
          <w:rFonts w:ascii="Arial" w:eastAsia="Times New Roman" w:hAnsi="Arial" w:cs="Arial"/>
          <w:b/>
          <w:spacing w:val="-3"/>
          <w:sz w:val="20"/>
          <w:szCs w:val="20"/>
          <w:lang w:eastAsia="hi-IN" w:bidi="hi-IN"/>
        </w:rPr>
        <w:t>1</w:t>
      </w:r>
      <w:r>
        <w:rPr>
          <w:rFonts w:ascii="Arial" w:eastAsia="Times New Roman" w:hAnsi="Arial" w:cs="Arial"/>
          <w:b/>
          <w:spacing w:val="-3"/>
          <w:sz w:val="20"/>
          <w:szCs w:val="20"/>
          <w:lang w:eastAsia="hi-IN" w:bidi="hi-IN"/>
        </w:rPr>
        <w:t>3</w:t>
      </w:r>
      <w:r w:rsidRPr="005C5A28">
        <w:rPr>
          <w:rFonts w:ascii="Arial" w:eastAsia="Times New Roman" w:hAnsi="Arial" w:cs="Arial"/>
          <w:b/>
          <w:spacing w:val="-3"/>
          <w:sz w:val="20"/>
          <w:szCs w:val="20"/>
          <w:lang w:eastAsia="hi-IN" w:bidi="hi-IN"/>
        </w:rPr>
        <w:t>.3.- Procedimiento de terminación unilateral</w:t>
      </w:r>
      <w:r w:rsidRPr="006E4146">
        <w:rPr>
          <w:rFonts w:ascii="Arial" w:eastAsia="Times New Roman" w:hAnsi="Arial" w:cs="Arial"/>
          <w:b/>
          <w:spacing w:val="-3"/>
          <w:sz w:val="20"/>
          <w:szCs w:val="20"/>
          <w:lang w:eastAsia="hi-IN" w:bidi="hi-IN"/>
        </w:rPr>
        <w:t>.-</w:t>
      </w:r>
      <w:r>
        <w:rPr>
          <w:rFonts w:ascii="Arial" w:eastAsia="Times New Roman" w:hAnsi="Arial" w:cs="Arial"/>
          <w:b/>
          <w:spacing w:val="-3"/>
          <w:sz w:val="20"/>
          <w:szCs w:val="20"/>
          <w:lang w:eastAsia="hi-IN" w:bidi="hi-IN"/>
        </w:rPr>
        <w:t xml:space="preserve"> </w:t>
      </w:r>
      <w:r w:rsidRPr="0036659B">
        <w:rPr>
          <w:rFonts w:ascii="Arial" w:eastAsia="Times New Roman" w:hAnsi="Arial" w:cs="Arial"/>
          <w:spacing w:val="-3"/>
          <w:sz w:val="20"/>
          <w:szCs w:val="20"/>
          <w:lang w:eastAsia="hi-IN" w:bidi="hi-IN"/>
        </w:rPr>
        <w:t>El procedimiento a seguirse para la terminación unilateral del contrato será el previsto en el artículo 95 de la LOSNCP.</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color w:val="FF0000"/>
          <w:spacing w:val="-2"/>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bCs/>
          <w:color w:val="000000"/>
          <w:sz w:val="20"/>
          <w:szCs w:val="20"/>
          <w:lang w:eastAsia="hi-IN" w:bidi="hi-IN"/>
        </w:rPr>
      </w:pPr>
      <w:r w:rsidRPr="0036659B">
        <w:rPr>
          <w:rFonts w:ascii="Arial" w:eastAsia="Times New Roman" w:hAnsi="Arial" w:cs="Arial"/>
          <w:b/>
          <w:color w:val="000000"/>
          <w:spacing w:val="-2"/>
          <w:sz w:val="20"/>
          <w:szCs w:val="20"/>
          <w:lang w:eastAsia="hi-IN" w:bidi="hi-IN"/>
        </w:rPr>
        <w:t xml:space="preserve">Cláusula </w:t>
      </w:r>
      <w:r>
        <w:rPr>
          <w:rFonts w:ascii="Arial" w:eastAsia="Times New Roman" w:hAnsi="Arial" w:cs="Arial"/>
          <w:b/>
          <w:color w:val="000000"/>
          <w:spacing w:val="-2"/>
          <w:sz w:val="20"/>
          <w:szCs w:val="20"/>
          <w:lang w:eastAsia="hi-IN" w:bidi="hi-IN"/>
        </w:rPr>
        <w:t>Décima Cuarta</w:t>
      </w:r>
      <w:r w:rsidRPr="0036659B">
        <w:rPr>
          <w:rFonts w:ascii="Arial" w:eastAsia="Times New Roman" w:hAnsi="Arial" w:cs="Arial"/>
          <w:b/>
          <w:color w:val="000000"/>
          <w:spacing w:val="-2"/>
          <w:sz w:val="20"/>
          <w:szCs w:val="20"/>
          <w:lang w:eastAsia="hi-IN" w:bidi="hi-IN"/>
        </w:rPr>
        <w:t xml:space="preserve">.- </w:t>
      </w:r>
      <w:r w:rsidRPr="0036659B">
        <w:rPr>
          <w:rFonts w:ascii="Arial" w:eastAsia="Times New Roman" w:hAnsi="Arial" w:cs="Arial"/>
          <w:b/>
          <w:bCs/>
          <w:color w:val="000000"/>
          <w:sz w:val="20"/>
          <w:szCs w:val="20"/>
          <w:lang w:eastAsia="hi-IN" w:bidi="hi-IN"/>
        </w:rPr>
        <w:t>SOLUCIÓN DE CONTROVERSIAS</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color w:val="000000"/>
          <w:sz w:val="20"/>
          <w:szCs w:val="20"/>
          <w:lang w:eastAsia="hi-IN" w:bidi="hi-IN"/>
        </w:rPr>
      </w:pPr>
    </w:p>
    <w:p w:rsidR="00212287" w:rsidRPr="0036659B" w:rsidRDefault="00212287" w:rsidP="00606A1D">
      <w:pPr>
        <w:suppressAutoHyphens/>
        <w:spacing w:after="0" w:line="240" w:lineRule="auto"/>
        <w:jc w:val="both"/>
        <w:rPr>
          <w:rFonts w:ascii="Arial" w:eastAsia="Times New Roman" w:hAnsi="Arial" w:cs="Arial"/>
          <w:color w:val="000000"/>
          <w:sz w:val="20"/>
          <w:szCs w:val="20"/>
          <w:lang w:eastAsia="hi-IN" w:bidi="hi-IN"/>
        </w:rPr>
      </w:pPr>
      <w:r w:rsidRPr="00EF22F5">
        <w:rPr>
          <w:rFonts w:ascii="Arial" w:eastAsia="Times New Roman" w:hAnsi="Arial" w:cs="Arial"/>
          <w:b/>
          <w:color w:val="000000"/>
          <w:sz w:val="20"/>
          <w:szCs w:val="20"/>
          <w:lang w:eastAsia="hi-IN" w:bidi="hi-IN"/>
        </w:rPr>
        <w:t>1</w:t>
      </w:r>
      <w:r>
        <w:rPr>
          <w:rFonts w:ascii="Arial" w:eastAsia="Times New Roman" w:hAnsi="Arial" w:cs="Arial"/>
          <w:b/>
          <w:color w:val="000000"/>
          <w:sz w:val="20"/>
          <w:szCs w:val="20"/>
          <w:lang w:eastAsia="hi-IN" w:bidi="hi-IN"/>
        </w:rPr>
        <w:t>4</w:t>
      </w:r>
      <w:r w:rsidRPr="00EF22F5">
        <w:rPr>
          <w:rFonts w:ascii="Arial" w:eastAsia="Times New Roman" w:hAnsi="Arial" w:cs="Arial"/>
          <w:b/>
          <w:color w:val="000000"/>
          <w:sz w:val="20"/>
          <w:szCs w:val="20"/>
          <w:lang w:eastAsia="hi-IN" w:bidi="hi-IN"/>
        </w:rPr>
        <w:t>.1.-</w:t>
      </w:r>
      <w:r w:rsidRPr="0036659B">
        <w:rPr>
          <w:rFonts w:ascii="Arial" w:eastAsia="Times New Roman" w:hAnsi="Arial" w:cs="Arial"/>
          <w:color w:val="000000"/>
          <w:sz w:val="20"/>
          <w:szCs w:val="20"/>
          <w:lang w:eastAsia="hi-IN" w:bidi="hi-IN"/>
        </w:rPr>
        <w:t xml:space="preserve">Si respecto de la divergencia o </w:t>
      </w:r>
      <w:r>
        <w:rPr>
          <w:rFonts w:ascii="Arial" w:eastAsia="Times New Roman" w:hAnsi="Arial" w:cs="Arial"/>
          <w:color w:val="000000"/>
          <w:sz w:val="20"/>
          <w:szCs w:val="20"/>
          <w:lang w:eastAsia="hi-IN" w:bidi="hi-IN"/>
        </w:rPr>
        <w:t xml:space="preserve">controversia </w:t>
      </w:r>
      <w:r w:rsidRPr="0036659B">
        <w:rPr>
          <w:rFonts w:ascii="Arial" w:eastAsia="Times New Roman" w:hAnsi="Arial" w:cs="Arial"/>
          <w:color w:val="000000"/>
          <w:sz w:val="20"/>
          <w:szCs w:val="20"/>
          <w:lang w:eastAsia="hi-IN" w:bidi="hi-IN"/>
        </w:rPr>
        <w:t>existentes no se lograre un acuerdo</w:t>
      </w:r>
      <w:r>
        <w:rPr>
          <w:rFonts w:ascii="Arial" w:eastAsia="Times New Roman" w:hAnsi="Arial" w:cs="Arial"/>
          <w:color w:val="000000"/>
          <w:sz w:val="20"/>
          <w:szCs w:val="20"/>
          <w:lang w:eastAsia="hi-IN" w:bidi="hi-IN"/>
        </w:rPr>
        <w:t xml:space="preserve"> directo entre </w:t>
      </w:r>
      <w:r w:rsidRPr="0036659B">
        <w:rPr>
          <w:rFonts w:ascii="Arial" w:eastAsia="Times New Roman" w:hAnsi="Arial" w:cs="Arial"/>
          <w:color w:val="000000"/>
          <w:sz w:val="20"/>
          <w:szCs w:val="20"/>
          <w:lang w:eastAsia="hi-IN" w:bidi="hi-IN"/>
        </w:rPr>
        <w:t xml:space="preserve"> las partes</w:t>
      </w:r>
      <w:r>
        <w:rPr>
          <w:rFonts w:ascii="Arial" w:eastAsia="Times New Roman" w:hAnsi="Arial" w:cs="Arial"/>
          <w:color w:val="000000"/>
          <w:sz w:val="20"/>
          <w:szCs w:val="20"/>
          <w:lang w:eastAsia="hi-IN" w:bidi="hi-IN"/>
        </w:rPr>
        <w:t xml:space="preserve">, éstas se someterán </w:t>
      </w:r>
      <w:r w:rsidRPr="0036659B">
        <w:rPr>
          <w:rFonts w:ascii="Arial" w:eastAsia="Times New Roman" w:hAnsi="Arial" w:cs="Arial"/>
          <w:color w:val="000000"/>
          <w:sz w:val="20"/>
          <w:szCs w:val="20"/>
          <w:lang w:eastAsia="hi-IN" w:bidi="hi-IN"/>
        </w:rPr>
        <w:t xml:space="preserve">al procedimiento establecido en la Ley de la Jurisdicción Contencioso Administrativa; </w:t>
      </w:r>
      <w:r>
        <w:rPr>
          <w:rFonts w:ascii="Arial" w:eastAsia="Times New Roman" w:hAnsi="Arial" w:cs="Arial"/>
          <w:color w:val="000000"/>
          <w:sz w:val="20"/>
          <w:szCs w:val="20"/>
          <w:lang w:eastAsia="hi-IN" w:bidi="hi-IN"/>
        </w:rPr>
        <w:t xml:space="preserve">siendo </w:t>
      </w:r>
      <w:r w:rsidRPr="0036659B">
        <w:rPr>
          <w:rFonts w:ascii="Arial" w:eastAsia="Times New Roman" w:hAnsi="Arial" w:cs="Arial"/>
          <w:color w:val="000000"/>
          <w:sz w:val="20"/>
          <w:szCs w:val="20"/>
          <w:lang w:eastAsia="hi-IN" w:bidi="hi-IN"/>
        </w:rPr>
        <w:t xml:space="preserve">competente para conocer la controversia </w:t>
      </w:r>
      <w:r w:rsidRPr="00EE31F8">
        <w:rPr>
          <w:rFonts w:ascii="Arial" w:eastAsia="Times New Roman" w:hAnsi="Arial" w:cs="Arial"/>
          <w:color w:val="000000"/>
          <w:sz w:val="20"/>
          <w:szCs w:val="20"/>
          <w:lang w:eastAsia="hi-IN" w:bidi="hi-IN"/>
        </w:rPr>
        <w:t>el Tribunal Distrital de lo Contencioso Administrativo</w:t>
      </w:r>
      <w:r w:rsidRPr="0036659B">
        <w:rPr>
          <w:rFonts w:ascii="Arial" w:eastAsia="Times New Roman" w:hAnsi="Arial" w:cs="Arial"/>
          <w:color w:val="000000"/>
          <w:sz w:val="20"/>
          <w:szCs w:val="20"/>
          <w:lang w:eastAsia="hi-IN" w:bidi="hi-IN"/>
        </w:rPr>
        <w:t xml:space="preserve"> que ejerce jurisdicción en el domicilio de</w:t>
      </w:r>
      <w:r>
        <w:rPr>
          <w:rFonts w:ascii="Arial" w:eastAsia="Times New Roman" w:hAnsi="Arial" w:cs="Arial"/>
          <w:color w:val="000000"/>
          <w:sz w:val="20"/>
          <w:szCs w:val="20"/>
          <w:lang w:eastAsia="hi-IN" w:bidi="hi-IN"/>
        </w:rPr>
        <w:t>l</w:t>
      </w:r>
      <w:r w:rsidRPr="0036659B">
        <w:rPr>
          <w:rFonts w:ascii="Arial" w:eastAsia="Times New Roman" w:hAnsi="Arial" w:cs="Arial"/>
          <w:color w:val="000000"/>
          <w:sz w:val="20"/>
          <w:szCs w:val="20"/>
          <w:lang w:eastAsia="hi-IN" w:bidi="hi-IN"/>
        </w:rPr>
        <w:t xml:space="preserve"> </w:t>
      </w:r>
      <w:r w:rsidR="001F1146">
        <w:rPr>
          <w:rFonts w:ascii="Arial" w:eastAsia="Times New Roman" w:hAnsi="Arial" w:cs="Arial"/>
          <w:color w:val="000000"/>
          <w:sz w:val="20"/>
          <w:szCs w:val="20"/>
          <w:lang w:eastAsia="hi-IN" w:bidi="hi-IN"/>
        </w:rPr>
        <w:t>GAD Parroquial de Delegsol</w:t>
      </w:r>
      <w:r w:rsidRPr="0036659B">
        <w:rPr>
          <w:rFonts w:ascii="Arial" w:eastAsia="Times New Roman" w:hAnsi="Arial" w:cs="Arial"/>
          <w:color w:val="000000"/>
          <w:sz w:val="20"/>
          <w:szCs w:val="20"/>
          <w:lang w:eastAsia="hi-IN" w:bidi="hi-IN"/>
        </w:rPr>
        <w:t xml:space="preserve">. </w:t>
      </w:r>
    </w:p>
    <w:p w:rsidR="00212287" w:rsidRDefault="00212287" w:rsidP="00606A1D">
      <w:pPr>
        <w:suppressAutoHyphens/>
        <w:spacing w:after="0" w:line="240" w:lineRule="auto"/>
        <w:jc w:val="both"/>
        <w:rPr>
          <w:rFonts w:ascii="Arial" w:eastAsia="Times New Roman" w:hAnsi="Arial" w:cs="Arial"/>
          <w:color w:val="000000"/>
          <w:sz w:val="20"/>
          <w:szCs w:val="20"/>
          <w:lang w:eastAsia="hi-IN" w:bidi="hi-IN"/>
        </w:rPr>
      </w:pPr>
    </w:p>
    <w:p w:rsidR="00212287" w:rsidRDefault="00212287" w:rsidP="00606A1D">
      <w:pPr>
        <w:suppressAutoHyphens/>
        <w:spacing w:after="0" w:line="240" w:lineRule="auto"/>
        <w:jc w:val="both"/>
        <w:rPr>
          <w:rFonts w:ascii="Arial" w:eastAsia="Times New Roman" w:hAnsi="Arial" w:cs="Arial"/>
          <w:color w:val="000000"/>
          <w:sz w:val="20"/>
          <w:szCs w:val="20"/>
          <w:lang w:eastAsia="hi-IN" w:bidi="hi-IN"/>
        </w:rPr>
      </w:pPr>
      <w:r>
        <w:rPr>
          <w:rFonts w:ascii="Arial" w:eastAsia="Times New Roman" w:hAnsi="Arial" w:cs="Arial"/>
          <w:color w:val="000000"/>
          <w:sz w:val="20"/>
          <w:szCs w:val="20"/>
          <w:lang w:eastAsia="hi-IN" w:bidi="hi-IN"/>
        </w:rPr>
        <w:t xml:space="preserve">(En caso de que el </w:t>
      </w:r>
      <w:r w:rsidR="001F1146">
        <w:rPr>
          <w:rFonts w:ascii="Arial" w:eastAsia="Times New Roman" w:hAnsi="Arial" w:cs="Arial"/>
          <w:color w:val="000000"/>
          <w:sz w:val="20"/>
          <w:szCs w:val="20"/>
          <w:lang w:eastAsia="hi-IN" w:bidi="hi-IN"/>
        </w:rPr>
        <w:t>GAD Parroquial de Delegsol</w:t>
      </w:r>
      <w:r>
        <w:rPr>
          <w:rFonts w:ascii="Arial" w:eastAsia="Times New Roman" w:hAnsi="Arial" w:cs="Arial"/>
          <w:color w:val="000000"/>
          <w:sz w:val="20"/>
          <w:szCs w:val="20"/>
          <w:lang w:eastAsia="hi-IN" w:bidi="hi-IN"/>
        </w:rPr>
        <w:t xml:space="preserve"> sea de derecho privado, la cláusula 13.1.- “Solución de Controversias dirá: </w:t>
      </w:r>
      <w:r w:rsidRPr="0036659B">
        <w:rPr>
          <w:rFonts w:ascii="Arial" w:eastAsia="Times New Roman" w:hAnsi="Arial" w:cs="Arial"/>
          <w:color w:val="000000"/>
          <w:sz w:val="20"/>
          <w:szCs w:val="20"/>
          <w:lang w:eastAsia="hi-IN" w:bidi="hi-IN"/>
        </w:rPr>
        <w:t xml:space="preserve">Si respecto de la divergencia o </w:t>
      </w:r>
      <w:r>
        <w:rPr>
          <w:rFonts w:ascii="Arial" w:eastAsia="Times New Roman" w:hAnsi="Arial" w:cs="Arial"/>
          <w:color w:val="000000"/>
          <w:sz w:val="20"/>
          <w:szCs w:val="20"/>
          <w:lang w:eastAsia="hi-IN" w:bidi="hi-IN"/>
        </w:rPr>
        <w:t xml:space="preserve">controversia </w:t>
      </w:r>
      <w:r w:rsidRPr="0036659B">
        <w:rPr>
          <w:rFonts w:ascii="Arial" w:eastAsia="Times New Roman" w:hAnsi="Arial" w:cs="Arial"/>
          <w:color w:val="000000"/>
          <w:sz w:val="20"/>
          <w:szCs w:val="20"/>
          <w:lang w:eastAsia="hi-IN" w:bidi="hi-IN"/>
        </w:rPr>
        <w:t>existentes no se lograre un acuerdo</w:t>
      </w:r>
      <w:r>
        <w:rPr>
          <w:rFonts w:ascii="Arial" w:eastAsia="Times New Roman" w:hAnsi="Arial" w:cs="Arial"/>
          <w:color w:val="000000"/>
          <w:sz w:val="20"/>
          <w:szCs w:val="20"/>
          <w:lang w:eastAsia="hi-IN" w:bidi="hi-IN"/>
        </w:rPr>
        <w:t xml:space="preserve"> directo entre </w:t>
      </w:r>
      <w:r w:rsidRPr="0036659B">
        <w:rPr>
          <w:rFonts w:ascii="Arial" w:eastAsia="Times New Roman" w:hAnsi="Arial" w:cs="Arial"/>
          <w:color w:val="000000"/>
          <w:sz w:val="20"/>
          <w:szCs w:val="20"/>
          <w:lang w:eastAsia="hi-IN" w:bidi="hi-IN"/>
        </w:rPr>
        <w:t xml:space="preserve"> las partes</w:t>
      </w:r>
      <w:r>
        <w:rPr>
          <w:rFonts w:ascii="Arial" w:eastAsia="Times New Roman" w:hAnsi="Arial" w:cs="Arial"/>
          <w:color w:val="000000"/>
          <w:sz w:val="20"/>
          <w:szCs w:val="20"/>
          <w:lang w:eastAsia="hi-IN" w:bidi="hi-IN"/>
        </w:rPr>
        <w:t>, éstas recurrirán ante la justicia ordinaria d</w:t>
      </w:r>
      <w:r w:rsidRPr="0036659B">
        <w:rPr>
          <w:rFonts w:ascii="Arial" w:eastAsia="Times New Roman" w:hAnsi="Arial" w:cs="Arial"/>
          <w:color w:val="000000"/>
          <w:sz w:val="20"/>
          <w:szCs w:val="20"/>
          <w:lang w:eastAsia="hi-IN" w:bidi="hi-IN"/>
        </w:rPr>
        <w:t xml:space="preserve">el domicilio del </w:t>
      </w:r>
      <w:r w:rsidR="001F1146">
        <w:rPr>
          <w:rFonts w:ascii="Arial" w:eastAsia="Times New Roman" w:hAnsi="Arial" w:cs="Arial"/>
          <w:color w:val="000000"/>
          <w:sz w:val="20"/>
          <w:szCs w:val="20"/>
          <w:lang w:eastAsia="hi-IN" w:bidi="hi-IN"/>
        </w:rPr>
        <w:t>GAD Parroquial de Delegsol</w:t>
      </w:r>
      <w:r>
        <w:rPr>
          <w:rFonts w:ascii="Arial" w:eastAsia="Times New Roman" w:hAnsi="Arial" w:cs="Arial"/>
          <w:color w:val="000000"/>
          <w:sz w:val="20"/>
          <w:szCs w:val="20"/>
          <w:lang w:eastAsia="hi-IN" w:bidi="hi-IN"/>
        </w:rPr>
        <w:t>”</w:t>
      </w:r>
      <w:r w:rsidRPr="0036659B">
        <w:rPr>
          <w:rFonts w:ascii="Arial" w:eastAsia="Times New Roman" w:hAnsi="Arial" w:cs="Arial"/>
          <w:color w:val="000000"/>
          <w:sz w:val="20"/>
          <w:szCs w:val="20"/>
          <w:lang w:eastAsia="hi-IN" w:bidi="hi-IN"/>
        </w:rPr>
        <w:t>.</w:t>
      </w:r>
    </w:p>
    <w:p w:rsidR="00212287" w:rsidRPr="0036659B" w:rsidRDefault="00212287" w:rsidP="00606A1D">
      <w:pPr>
        <w:suppressAutoHyphens/>
        <w:spacing w:after="0" w:line="240" w:lineRule="auto"/>
        <w:jc w:val="both"/>
        <w:rPr>
          <w:rFonts w:ascii="Arial" w:eastAsia="Times New Roman" w:hAnsi="Arial" w:cs="Arial"/>
          <w:color w:val="000000"/>
          <w:sz w:val="20"/>
          <w:szCs w:val="20"/>
          <w:lang w:eastAsia="hi-IN" w:bidi="hi-IN"/>
        </w:rPr>
      </w:pPr>
    </w:p>
    <w:p w:rsidR="00212287" w:rsidRPr="0036659B" w:rsidRDefault="00212287" w:rsidP="00606A1D">
      <w:pPr>
        <w:suppressAutoHyphens/>
        <w:spacing w:after="0" w:line="240" w:lineRule="auto"/>
        <w:jc w:val="both"/>
        <w:rPr>
          <w:rFonts w:ascii="Arial" w:eastAsia="Times New Roman" w:hAnsi="Arial" w:cs="Arial"/>
          <w:color w:val="000000"/>
          <w:sz w:val="20"/>
          <w:szCs w:val="20"/>
          <w:lang w:eastAsia="hi-IN" w:bidi="hi-IN"/>
        </w:rPr>
      </w:pPr>
      <w:r w:rsidRPr="00EF22F5">
        <w:rPr>
          <w:rFonts w:ascii="Arial" w:eastAsia="Times New Roman" w:hAnsi="Arial" w:cs="Arial"/>
          <w:b/>
          <w:color w:val="000000"/>
          <w:sz w:val="20"/>
          <w:szCs w:val="20"/>
          <w:lang w:eastAsia="hi-IN" w:bidi="hi-IN"/>
        </w:rPr>
        <w:t>1</w:t>
      </w:r>
      <w:r>
        <w:rPr>
          <w:rFonts w:ascii="Arial" w:eastAsia="Times New Roman" w:hAnsi="Arial" w:cs="Arial"/>
          <w:b/>
          <w:color w:val="000000"/>
          <w:sz w:val="20"/>
          <w:szCs w:val="20"/>
          <w:lang w:eastAsia="hi-IN" w:bidi="hi-IN"/>
        </w:rPr>
        <w:t>4</w:t>
      </w:r>
      <w:r w:rsidRPr="00EF22F5">
        <w:rPr>
          <w:rFonts w:ascii="Arial" w:eastAsia="Times New Roman" w:hAnsi="Arial" w:cs="Arial"/>
          <w:b/>
          <w:color w:val="000000"/>
          <w:sz w:val="20"/>
          <w:szCs w:val="20"/>
          <w:lang w:eastAsia="hi-IN" w:bidi="hi-IN"/>
        </w:rPr>
        <w:t>.2</w:t>
      </w:r>
      <w:r>
        <w:rPr>
          <w:rFonts w:ascii="Arial" w:eastAsia="Times New Roman" w:hAnsi="Arial" w:cs="Arial"/>
          <w:color w:val="000000"/>
          <w:sz w:val="20"/>
          <w:szCs w:val="20"/>
          <w:lang w:eastAsia="hi-IN" w:bidi="hi-IN"/>
        </w:rPr>
        <w:tab/>
      </w:r>
      <w:r w:rsidRPr="0036659B">
        <w:rPr>
          <w:rFonts w:ascii="Arial" w:eastAsia="Times New Roman" w:hAnsi="Arial" w:cs="Arial"/>
          <w:color w:val="000000"/>
          <w:sz w:val="20"/>
          <w:szCs w:val="20"/>
          <w:lang w:eastAsia="hi-IN" w:bidi="hi-IN"/>
        </w:rPr>
        <w:t>La legislación aplicable a este contrato es la ecuatoriana. En consecuencia, el contratista declara conocer el ordenamiento jurídico ecuatoriano y por lo tanto, se entiende incorporado el mismo en todo lo que sea aplicable al presente contrato.</w:t>
      </w:r>
    </w:p>
    <w:p w:rsidR="00212287" w:rsidRPr="0036659B" w:rsidRDefault="00212287" w:rsidP="00606A1D">
      <w:pPr>
        <w:tabs>
          <w:tab w:val="left" w:pos="714"/>
        </w:tabs>
        <w:suppressAutoHyphens/>
        <w:spacing w:after="0" w:line="240" w:lineRule="auto"/>
        <w:jc w:val="both"/>
        <w:rPr>
          <w:rFonts w:ascii="Arial" w:eastAsia="Times New Roman" w:hAnsi="Arial" w:cs="Arial"/>
          <w:b/>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r w:rsidRPr="0036659B">
        <w:rPr>
          <w:rFonts w:ascii="Arial" w:eastAsia="Times New Roman" w:hAnsi="Arial" w:cs="Arial"/>
          <w:b/>
          <w:spacing w:val="-2"/>
          <w:sz w:val="20"/>
          <w:szCs w:val="20"/>
          <w:lang w:eastAsia="hi-IN" w:bidi="hi-IN"/>
        </w:rPr>
        <w:t xml:space="preserve">Cláusula </w:t>
      </w:r>
      <w:r>
        <w:rPr>
          <w:rFonts w:ascii="Arial" w:eastAsia="Times New Roman" w:hAnsi="Arial" w:cs="Arial"/>
          <w:b/>
          <w:spacing w:val="-2"/>
          <w:sz w:val="20"/>
          <w:szCs w:val="20"/>
          <w:lang w:eastAsia="hi-IN" w:bidi="hi-IN"/>
        </w:rPr>
        <w:t>Décima Quinta</w:t>
      </w:r>
      <w:r w:rsidRPr="0036659B">
        <w:rPr>
          <w:rFonts w:ascii="Arial" w:eastAsia="Times New Roman" w:hAnsi="Arial" w:cs="Arial"/>
          <w:b/>
          <w:spacing w:val="-2"/>
          <w:sz w:val="20"/>
          <w:szCs w:val="20"/>
          <w:lang w:eastAsia="hi-IN" w:bidi="hi-IN"/>
        </w:rPr>
        <w:t>: COMUNICACIONES ENTRE LAS PARTES</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p>
    <w:p w:rsidR="00212287" w:rsidRPr="0036659B" w:rsidRDefault="00212287" w:rsidP="00606A1D">
      <w:pPr>
        <w:tabs>
          <w:tab w:val="left" w:pos="1584"/>
        </w:tabs>
        <w:suppressAutoHyphens/>
        <w:spacing w:after="0" w:line="240" w:lineRule="auto"/>
        <w:ind w:left="15" w:right="45"/>
        <w:jc w:val="both"/>
        <w:rPr>
          <w:rFonts w:ascii="Arial" w:eastAsia="Times New Roman" w:hAnsi="Arial" w:cs="Arial"/>
          <w:spacing w:val="-2"/>
          <w:sz w:val="20"/>
          <w:szCs w:val="20"/>
          <w:lang w:eastAsia="hi-IN" w:bidi="hi-IN"/>
        </w:rPr>
      </w:pPr>
      <w:r w:rsidRPr="00EF22F5">
        <w:rPr>
          <w:rFonts w:ascii="Arial" w:eastAsia="Times New Roman" w:hAnsi="Arial" w:cs="Arial"/>
          <w:b/>
          <w:spacing w:val="-2"/>
          <w:sz w:val="20"/>
          <w:szCs w:val="20"/>
          <w:lang w:eastAsia="hi-IN" w:bidi="hi-IN"/>
        </w:rPr>
        <w:t>1</w:t>
      </w:r>
      <w:r>
        <w:rPr>
          <w:rFonts w:ascii="Arial" w:eastAsia="Times New Roman" w:hAnsi="Arial" w:cs="Arial"/>
          <w:b/>
          <w:spacing w:val="-2"/>
          <w:sz w:val="20"/>
          <w:szCs w:val="20"/>
          <w:lang w:eastAsia="hi-IN" w:bidi="hi-IN"/>
        </w:rPr>
        <w:t>5</w:t>
      </w:r>
      <w:r w:rsidRPr="00EF22F5">
        <w:rPr>
          <w:rFonts w:ascii="Arial" w:eastAsia="Times New Roman" w:hAnsi="Arial" w:cs="Arial"/>
          <w:b/>
          <w:spacing w:val="-2"/>
          <w:sz w:val="20"/>
          <w:szCs w:val="20"/>
          <w:lang w:eastAsia="hi-IN" w:bidi="hi-IN"/>
        </w:rPr>
        <w:t>.1.-</w:t>
      </w:r>
      <w:r w:rsidRPr="0036659B">
        <w:rPr>
          <w:rFonts w:ascii="Arial" w:eastAsia="Times New Roman" w:hAnsi="Arial" w:cs="Arial"/>
          <w:spacing w:val="-2"/>
          <w:sz w:val="20"/>
          <w:szCs w:val="20"/>
          <w:lang w:eastAsia="hi-IN" w:bidi="hi-IN"/>
        </w:rPr>
        <w:t xml:space="preserve">Todas las comunicaciones, sin excepción, entre las partes, relativas a los trabajos, serán formuladas por escrito y en idioma castellano. Las comunicaciones entre la </w:t>
      </w:r>
      <w:r>
        <w:rPr>
          <w:rFonts w:ascii="Arial" w:eastAsia="Times New Roman" w:hAnsi="Arial" w:cs="Arial"/>
          <w:spacing w:val="-2"/>
          <w:sz w:val="20"/>
          <w:szCs w:val="20"/>
          <w:lang w:eastAsia="hi-IN" w:bidi="hi-IN"/>
        </w:rPr>
        <w:t>administración del contrato</w:t>
      </w:r>
      <w:r w:rsidRPr="0036659B">
        <w:rPr>
          <w:rFonts w:ascii="Arial" w:eastAsia="Times New Roman" w:hAnsi="Arial" w:cs="Arial"/>
          <w:spacing w:val="-2"/>
          <w:sz w:val="20"/>
          <w:szCs w:val="20"/>
          <w:lang w:eastAsia="hi-IN" w:bidi="hi-IN"/>
        </w:rPr>
        <w:t xml:space="preserve"> y el CONTRATISTA se harán a través de documentos escritos, cuya constancia de entrega debe encontrarse en la copia del documento.</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p>
    <w:p w:rsidR="006B3A14" w:rsidRDefault="006B3A14" w:rsidP="00DD7476">
      <w:pPr>
        <w:tabs>
          <w:tab w:val="left" w:pos="-540"/>
        </w:tabs>
        <w:suppressAutoHyphens/>
        <w:spacing w:after="0" w:line="240" w:lineRule="auto"/>
        <w:ind w:right="45"/>
        <w:jc w:val="both"/>
        <w:rPr>
          <w:rFonts w:ascii="Arial" w:eastAsia="Times New Roman" w:hAnsi="Arial" w:cs="Arial"/>
          <w:b/>
          <w:spacing w:val="-2"/>
          <w:sz w:val="20"/>
          <w:szCs w:val="20"/>
          <w:lang w:eastAsia="hi-IN" w:bidi="hi-IN"/>
        </w:rPr>
      </w:pPr>
    </w:p>
    <w:p w:rsidR="006B3A14" w:rsidRDefault="006B3A14" w:rsidP="00DD7476">
      <w:pPr>
        <w:tabs>
          <w:tab w:val="left" w:pos="-540"/>
        </w:tabs>
        <w:suppressAutoHyphens/>
        <w:spacing w:after="0" w:line="240" w:lineRule="auto"/>
        <w:ind w:right="45"/>
        <w:jc w:val="both"/>
        <w:rPr>
          <w:rFonts w:ascii="Arial" w:eastAsia="Times New Roman" w:hAnsi="Arial" w:cs="Arial"/>
          <w:b/>
          <w:spacing w:val="-2"/>
          <w:sz w:val="20"/>
          <w:szCs w:val="20"/>
          <w:lang w:eastAsia="hi-IN" w:bidi="hi-IN"/>
        </w:rPr>
      </w:pPr>
    </w:p>
    <w:p w:rsidR="00212287" w:rsidRPr="0036659B" w:rsidRDefault="00212287" w:rsidP="00DD7476">
      <w:pPr>
        <w:tabs>
          <w:tab w:val="left" w:pos="-540"/>
        </w:tabs>
        <w:suppressAutoHyphens/>
        <w:spacing w:after="0" w:line="240" w:lineRule="auto"/>
        <w:ind w:right="45"/>
        <w:jc w:val="both"/>
        <w:rPr>
          <w:rFonts w:ascii="Arial" w:eastAsia="Times New Roman" w:hAnsi="Arial" w:cs="Arial"/>
          <w:b/>
          <w:spacing w:val="-2"/>
          <w:sz w:val="20"/>
          <w:szCs w:val="20"/>
          <w:lang w:eastAsia="hi-IN" w:bidi="hi-IN"/>
        </w:rPr>
      </w:pPr>
      <w:r w:rsidRPr="0036659B">
        <w:rPr>
          <w:rFonts w:ascii="Arial" w:eastAsia="Times New Roman" w:hAnsi="Arial" w:cs="Arial"/>
          <w:b/>
          <w:spacing w:val="-2"/>
          <w:sz w:val="20"/>
          <w:szCs w:val="20"/>
          <w:lang w:eastAsia="hi-IN" w:bidi="hi-IN"/>
        </w:rPr>
        <w:lastRenderedPageBreak/>
        <w:t xml:space="preserve">Cláusula </w:t>
      </w:r>
      <w:r>
        <w:rPr>
          <w:rFonts w:ascii="Arial" w:eastAsia="Times New Roman" w:hAnsi="Arial" w:cs="Arial"/>
          <w:b/>
          <w:spacing w:val="-2"/>
          <w:sz w:val="20"/>
          <w:szCs w:val="20"/>
          <w:lang w:eastAsia="hi-IN" w:bidi="hi-IN"/>
        </w:rPr>
        <w:t>Décima Sexta</w:t>
      </w:r>
      <w:r w:rsidRPr="0036659B">
        <w:rPr>
          <w:rFonts w:ascii="Arial" w:eastAsia="Times New Roman" w:hAnsi="Arial" w:cs="Arial"/>
          <w:b/>
          <w:spacing w:val="-2"/>
          <w:sz w:val="20"/>
          <w:szCs w:val="20"/>
          <w:lang w:eastAsia="hi-IN" w:bidi="hi-IN"/>
        </w:rPr>
        <w:t xml:space="preserve">.- DOMICILIO </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Pr="00C46109" w:rsidRDefault="00212287" w:rsidP="00606A1D">
      <w:pPr>
        <w:tabs>
          <w:tab w:val="left" w:pos="1584"/>
        </w:tabs>
        <w:suppressAutoHyphens/>
        <w:spacing w:after="0" w:line="240" w:lineRule="auto"/>
        <w:ind w:left="15" w:right="45"/>
        <w:jc w:val="both"/>
        <w:rPr>
          <w:rFonts w:ascii="Arial" w:eastAsia="Times New Roman" w:hAnsi="Arial" w:cs="Arial"/>
          <w:spacing w:val="-2"/>
          <w:sz w:val="20"/>
          <w:szCs w:val="20"/>
          <w:lang w:eastAsia="hi-IN" w:bidi="hi-IN"/>
        </w:rPr>
      </w:pPr>
      <w:r>
        <w:rPr>
          <w:rFonts w:ascii="Arial" w:eastAsia="Times New Roman" w:hAnsi="Arial" w:cs="Arial"/>
          <w:b/>
          <w:spacing w:val="-2"/>
          <w:sz w:val="20"/>
          <w:szCs w:val="20"/>
          <w:lang w:eastAsia="hi-IN" w:bidi="hi-IN"/>
        </w:rPr>
        <w:t>16</w:t>
      </w:r>
      <w:r w:rsidRPr="0036659B">
        <w:rPr>
          <w:rFonts w:ascii="Arial" w:eastAsia="Times New Roman" w:hAnsi="Arial" w:cs="Arial"/>
          <w:b/>
          <w:spacing w:val="-2"/>
          <w:sz w:val="20"/>
          <w:szCs w:val="20"/>
          <w:lang w:eastAsia="hi-IN" w:bidi="hi-IN"/>
        </w:rPr>
        <w:t>.1.</w:t>
      </w:r>
      <w:r>
        <w:rPr>
          <w:rFonts w:ascii="Arial" w:eastAsia="Times New Roman" w:hAnsi="Arial" w:cs="Arial"/>
          <w:b/>
          <w:spacing w:val="-2"/>
          <w:sz w:val="20"/>
          <w:szCs w:val="20"/>
          <w:lang w:eastAsia="hi-IN" w:bidi="hi-IN"/>
        </w:rPr>
        <w:t xml:space="preserve"> </w:t>
      </w:r>
      <w:r w:rsidRPr="0036659B">
        <w:rPr>
          <w:rFonts w:ascii="Arial" w:eastAsia="Times New Roman" w:hAnsi="Arial" w:cs="Arial"/>
          <w:spacing w:val="-2"/>
          <w:sz w:val="20"/>
          <w:szCs w:val="20"/>
          <w:lang w:eastAsia="hi-IN" w:bidi="hi-IN"/>
        </w:rPr>
        <w:t>Para todos los efectos de este contrato, las partes convienen en señalar su domicilio</w:t>
      </w:r>
      <w:r w:rsidRPr="004B0037">
        <w:rPr>
          <w:rFonts w:ascii="Arial" w:eastAsia="Times New Roman" w:hAnsi="Arial" w:cs="Arial"/>
          <w:color w:val="C0504D" w:themeColor="accent2"/>
          <w:spacing w:val="-2"/>
          <w:sz w:val="20"/>
          <w:szCs w:val="20"/>
          <w:lang w:eastAsia="hi-IN" w:bidi="hi-IN"/>
        </w:rPr>
        <w:t xml:space="preserve"> </w:t>
      </w:r>
      <w:r w:rsidRPr="00C46109">
        <w:rPr>
          <w:rFonts w:ascii="Arial" w:eastAsia="Times New Roman" w:hAnsi="Arial" w:cs="Arial"/>
          <w:spacing w:val="-2"/>
          <w:sz w:val="20"/>
          <w:szCs w:val="20"/>
          <w:lang w:eastAsia="hi-IN" w:bidi="hi-IN"/>
        </w:rPr>
        <w:t>en la ciudad de Cuenca.</w:t>
      </w: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Pr="0036659B" w:rsidRDefault="00212287" w:rsidP="00606A1D">
      <w:pPr>
        <w:tabs>
          <w:tab w:val="left" w:pos="1584"/>
        </w:tabs>
        <w:suppressAutoHyphens/>
        <w:spacing w:after="0" w:line="240" w:lineRule="auto"/>
        <w:ind w:left="15" w:right="45"/>
        <w:jc w:val="both"/>
        <w:rPr>
          <w:rFonts w:ascii="Arial" w:eastAsia="Times New Roman" w:hAnsi="Arial" w:cs="Arial"/>
          <w:spacing w:val="-2"/>
          <w:sz w:val="20"/>
          <w:szCs w:val="20"/>
          <w:lang w:eastAsia="hi-IN" w:bidi="hi-IN"/>
        </w:rPr>
      </w:pPr>
      <w:r>
        <w:rPr>
          <w:rFonts w:ascii="Arial" w:eastAsia="Times New Roman" w:hAnsi="Arial" w:cs="Arial"/>
          <w:b/>
          <w:spacing w:val="-2"/>
          <w:sz w:val="20"/>
          <w:szCs w:val="20"/>
          <w:lang w:eastAsia="hi-IN" w:bidi="hi-IN"/>
        </w:rPr>
        <w:t>16</w:t>
      </w:r>
      <w:r w:rsidRPr="0036659B">
        <w:rPr>
          <w:rFonts w:ascii="Arial" w:eastAsia="Times New Roman" w:hAnsi="Arial" w:cs="Arial"/>
          <w:b/>
          <w:spacing w:val="-2"/>
          <w:sz w:val="20"/>
          <w:szCs w:val="20"/>
          <w:lang w:eastAsia="hi-IN" w:bidi="hi-IN"/>
        </w:rPr>
        <w:t>.2.</w:t>
      </w:r>
      <w:r w:rsidRPr="0036659B">
        <w:rPr>
          <w:rFonts w:ascii="Arial" w:eastAsia="Times New Roman" w:hAnsi="Arial" w:cs="Arial"/>
          <w:spacing w:val="-2"/>
          <w:sz w:val="20"/>
          <w:szCs w:val="20"/>
          <w:lang w:eastAsia="hi-IN" w:bidi="hi-IN"/>
        </w:rPr>
        <w:t xml:space="preserve"> Para efectos de comunicación o notificaciones, las partes señalan como su dirección, las siguientes:</w:t>
      </w:r>
    </w:p>
    <w:p w:rsidR="00212287" w:rsidRDefault="00212287" w:rsidP="000E46C7">
      <w:pPr>
        <w:pStyle w:val="Ttulo1"/>
        <w:tabs>
          <w:tab w:val="left" w:pos="693"/>
        </w:tabs>
        <w:ind w:left="-17" w:right="28"/>
        <w:contextualSpacing/>
        <w:jc w:val="both"/>
        <w:rPr>
          <w:rFonts w:ascii="Arial" w:hAnsi="Arial" w:cs="Arial"/>
          <w:spacing w:val="-2"/>
          <w:sz w:val="20"/>
          <w:szCs w:val="20"/>
          <w:lang w:eastAsia="hi-IN" w:bidi="hi-IN"/>
        </w:rPr>
      </w:pPr>
      <w:r w:rsidRPr="0036659B">
        <w:rPr>
          <w:rFonts w:ascii="Arial" w:hAnsi="Arial" w:cs="Arial"/>
          <w:spacing w:val="-2"/>
          <w:sz w:val="20"/>
          <w:szCs w:val="20"/>
          <w:lang w:eastAsia="hi-IN" w:bidi="hi-IN"/>
        </w:rPr>
        <w:t>La CONTRATANTE:</w:t>
      </w:r>
    </w:p>
    <w:p w:rsidR="00212287" w:rsidRDefault="00212287" w:rsidP="000E46C7">
      <w:pPr>
        <w:pStyle w:val="Ttulo1"/>
        <w:tabs>
          <w:tab w:val="left" w:pos="693"/>
        </w:tabs>
        <w:ind w:left="-17" w:right="28"/>
        <w:contextualSpacing/>
        <w:jc w:val="both"/>
        <w:rPr>
          <w:rFonts w:ascii="Arial" w:hAnsi="Arial" w:cs="Arial"/>
          <w:b w:val="0"/>
          <w:bCs w:val="0"/>
          <w:spacing w:val="-2"/>
          <w:kern w:val="0"/>
          <w:sz w:val="20"/>
          <w:szCs w:val="20"/>
          <w:lang w:eastAsia="hi-IN" w:bidi="hi-IN"/>
        </w:rPr>
      </w:pPr>
      <w:r w:rsidRPr="0036659B">
        <w:rPr>
          <w:rFonts w:ascii="Arial" w:hAnsi="Arial" w:cs="Arial"/>
          <w:spacing w:val="-2"/>
          <w:sz w:val="20"/>
          <w:szCs w:val="20"/>
          <w:lang w:eastAsia="hi-IN" w:bidi="hi-IN"/>
        </w:rPr>
        <w:t xml:space="preserve"> </w:t>
      </w:r>
      <w:r>
        <w:rPr>
          <w:rFonts w:ascii="Arial" w:hAnsi="Arial" w:cs="Arial"/>
          <w:spacing w:val="-2"/>
          <w:sz w:val="20"/>
          <w:szCs w:val="20"/>
          <w:lang w:eastAsia="hi-IN" w:bidi="hi-IN"/>
        </w:rPr>
        <w:t xml:space="preserve">El </w:t>
      </w:r>
      <w:r w:rsidR="00F00499">
        <w:rPr>
          <w:rFonts w:ascii="Arial" w:hAnsi="Arial" w:cs="Arial"/>
          <w:b w:val="0"/>
          <w:bCs w:val="0"/>
          <w:spacing w:val="-2"/>
          <w:kern w:val="0"/>
          <w:sz w:val="20"/>
          <w:szCs w:val="20"/>
          <w:lang w:eastAsia="hi-IN" w:bidi="hi-IN"/>
        </w:rPr>
        <w:t>GAD Parroquial</w:t>
      </w:r>
      <w:r w:rsidR="00A245E9">
        <w:rPr>
          <w:rFonts w:ascii="Arial" w:hAnsi="Arial" w:cs="Arial"/>
          <w:b w:val="0"/>
          <w:bCs w:val="0"/>
          <w:spacing w:val="-2"/>
          <w:kern w:val="0"/>
          <w:sz w:val="20"/>
          <w:szCs w:val="20"/>
          <w:lang w:eastAsia="hi-IN" w:bidi="hi-IN"/>
        </w:rPr>
        <w:t xml:space="preserve"> de Delegsol</w:t>
      </w:r>
      <w:r w:rsidRPr="001161A4">
        <w:rPr>
          <w:rFonts w:ascii="Arial" w:hAnsi="Arial" w:cs="Arial"/>
          <w:b w:val="0"/>
          <w:bCs w:val="0"/>
          <w:spacing w:val="-2"/>
          <w:kern w:val="0"/>
          <w:sz w:val="20"/>
          <w:szCs w:val="20"/>
          <w:lang w:eastAsia="hi-IN" w:bidi="hi-IN"/>
        </w:rPr>
        <w:t xml:space="preserve">: </w:t>
      </w:r>
    </w:p>
    <w:p w:rsidR="00C871CE" w:rsidRDefault="00C871CE" w:rsidP="00C871CE">
      <w:pPr>
        <w:rPr>
          <w:rFonts w:ascii="Arial" w:eastAsia="Times New Roman" w:hAnsi="Arial" w:cs="Arial"/>
          <w:b/>
          <w:bCs/>
          <w:spacing w:val="-2"/>
          <w:kern w:val="32"/>
          <w:sz w:val="20"/>
          <w:szCs w:val="20"/>
          <w:lang w:eastAsia="hi-IN" w:bidi="hi-IN"/>
        </w:rPr>
      </w:pPr>
      <w:r>
        <w:rPr>
          <w:rFonts w:ascii="Arial" w:eastAsia="Times New Roman" w:hAnsi="Arial" w:cs="Arial"/>
          <w:b/>
          <w:bCs/>
          <w:spacing w:val="-2"/>
          <w:kern w:val="32"/>
          <w:sz w:val="20"/>
          <w:szCs w:val="20"/>
          <w:lang w:eastAsia="hi-IN" w:bidi="hi-IN"/>
        </w:rPr>
        <w:t>DIRECCION: CENTRO PARROQUIAL</w:t>
      </w:r>
    </w:p>
    <w:p w:rsidR="00C871CE" w:rsidRDefault="00C871CE" w:rsidP="00C871CE">
      <w:pPr>
        <w:rPr>
          <w:rFonts w:ascii="Arial" w:eastAsia="Times New Roman" w:hAnsi="Arial" w:cs="Arial"/>
          <w:b/>
          <w:bCs/>
          <w:spacing w:val="-2"/>
          <w:kern w:val="32"/>
          <w:sz w:val="20"/>
          <w:szCs w:val="20"/>
          <w:lang w:eastAsia="hi-IN" w:bidi="hi-IN"/>
        </w:rPr>
      </w:pPr>
      <w:r>
        <w:rPr>
          <w:rFonts w:ascii="Arial" w:eastAsia="Times New Roman" w:hAnsi="Arial" w:cs="Arial"/>
          <w:b/>
          <w:bCs/>
          <w:spacing w:val="-2"/>
          <w:kern w:val="32"/>
          <w:sz w:val="20"/>
          <w:szCs w:val="20"/>
          <w:lang w:eastAsia="hi-IN" w:bidi="hi-IN"/>
        </w:rPr>
        <w:t>TELEFONO: 3062785</w:t>
      </w:r>
    </w:p>
    <w:p w:rsidR="00FE7A43" w:rsidRDefault="00FE7A43" w:rsidP="00C871CE">
      <w:pPr>
        <w:rPr>
          <w:rFonts w:ascii="Arial" w:eastAsia="Times New Roman" w:hAnsi="Arial" w:cs="Arial"/>
          <w:b/>
          <w:bCs/>
          <w:spacing w:val="-2"/>
          <w:kern w:val="32"/>
          <w:sz w:val="20"/>
          <w:szCs w:val="20"/>
          <w:lang w:eastAsia="hi-IN" w:bidi="hi-IN"/>
        </w:rPr>
      </w:pPr>
      <w:r>
        <w:rPr>
          <w:rFonts w:ascii="Arial" w:eastAsia="Times New Roman" w:hAnsi="Arial" w:cs="Arial"/>
          <w:b/>
          <w:bCs/>
          <w:spacing w:val="-2"/>
          <w:kern w:val="32"/>
          <w:sz w:val="20"/>
          <w:szCs w:val="20"/>
          <w:lang w:eastAsia="hi-IN" w:bidi="hi-IN"/>
        </w:rPr>
        <w:t>El CONTRATISTA</w:t>
      </w:r>
    </w:p>
    <w:p w:rsidR="00FE7A43" w:rsidRDefault="00FE7A43" w:rsidP="00C871CE">
      <w:pPr>
        <w:rPr>
          <w:rFonts w:ascii="Arial" w:eastAsia="Times New Roman" w:hAnsi="Arial" w:cs="Arial"/>
          <w:b/>
          <w:bCs/>
          <w:spacing w:val="-2"/>
          <w:kern w:val="32"/>
          <w:sz w:val="20"/>
          <w:szCs w:val="20"/>
          <w:lang w:eastAsia="hi-IN" w:bidi="hi-IN"/>
        </w:rPr>
      </w:pPr>
      <w:r>
        <w:rPr>
          <w:rFonts w:ascii="Arial" w:eastAsia="Times New Roman" w:hAnsi="Arial" w:cs="Arial"/>
          <w:b/>
          <w:bCs/>
          <w:spacing w:val="-2"/>
          <w:kern w:val="32"/>
          <w:sz w:val="20"/>
          <w:szCs w:val="20"/>
          <w:lang w:eastAsia="hi-IN" w:bidi="hi-IN"/>
        </w:rPr>
        <w:t xml:space="preserve">Arq. </w:t>
      </w:r>
      <w:r w:rsidR="00D8429B">
        <w:rPr>
          <w:rFonts w:ascii="Arial" w:eastAsia="Times New Roman" w:hAnsi="Arial" w:cs="Arial"/>
          <w:b/>
          <w:bCs/>
          <w:spacing w:val="-2"/>
          <w:kern w:val="32"/>
          <w:sz w:val="20"/>
          <w:szCs w:val="20"/>
          <w:lang w:eastAsia="hi-IN" w:bidi="hi-IN"/>
        </w:rPr>
        <w:t xml:space="preserve">Fabián Brito </w:t>
      </w:r>
    </w:p>
    <w:p w:rsidR="00FE7A43" w:rsidRDefault="00FE7A43" w:rsidP="00C871CE">
      <w:pPr>
        <w:rPr>
          <w:rFonts w:ascii="Arial" w:eastAsia="Times New Roman" w:hAnsi="Arial" w:cs="Arial"/>
          <w:b/>
          <w:bCs/>
          <w:spacing w:val="-2"/>
          <w:kern w:val="32"/>
          <w:sz w:val="20"/>
          <w:szCs w:val="20"/>
          <w:lang w:eastAsia="hi-IN" w:bidi="hi-IN"/>
        </w:rPr>
      </w:pPr>
      <w:r>
        <w:rPr>
          <w:rFonts w:ascii="Arial" w:eastAsia="Times New Roman" w:hAnsi="Arial" w:cs="Arial"/>
          <w:b/>
          <w:bCs/>
          <w:spacing w:val="-2"/>
          <w:kern w:val="32"/>
          <w:sz w:val="20"/>
          <w:szCs w:val="20"/>
          <w:lang w:eastAsia="hi-IN" w:bidi="hi-IN"/>
        </w:rPr>
        <w:t xml:space="preserve">Cantón Gualaceo </w:t>
      </w:r>
    </w:p>
    <w:p w:rsidR="00FE7A43" w:rsidRDefault="00FE7A43" w:rsidP="00C871CE">
      <w:pPr>
        <w:rPr>
          <w:rFonts w:ascii="Arial" w:eastAsia="Times New Roman" w:hAnsi="Arial" w:cs="Arial"/>
          <w:b/>
          <w:bCs/>
          <w:spacing w:val="-2"/>
          <w:kern w:val="32"/>
          <w:sz w:val="20"/>
          <w:szCs w:val="20"/>
          <w:lang w:eastAsia="hi-IN" w:bidi="hi-IN"/>
        </w:rPr>
      </w:pPr>
      <w:r>
        <w:rPr>
          <w:rFonts w:ascii="Arial" w:eastAsia="Times New Roman" w:hAnsi="Arial" w:cs="Arial"/>
          <w:b/>
          <w:bCs/>
          <w:spacing w:val="-2"/>
          <w:kern w:val="32"/>
          <w:sz w:val="20"/>
          <w:szCs w:val="20"/>
          <w:lang w:eastAsia="hi-IN" w:bidi="hi-IN"/>
        </w:rPr>
        <w:t xml:space="preserve">Calle Principal: </w:t>
      </w:r>
      <w:r w:rsidR="00EB5758">
        <w:rPr>
          <w:rFonts w:ascii="Arial" w:eastAsia="Times New Roman" w:hAnsi="Arial" w:cs="Arial"/>
          <w:b/>
          <w:bCs/>
          <w:spacing w:val="-2"/>
          <w:kern w:val="32"/>
          <w:sz w:val="20"/>
          <w:szCs w:val="20"/>
          <w:lang w:eastAsia="hi-IN" w:bidi="hi-IN"/>
        </w:rPr>
        <w:t>Dávila</w:t>
      </w:r>
      <w:r w:rsidR="00D8429B">
        <w:rPr>
          <w:rFonts w:ascii="Arial" w:eastAsia="Times New Roman" w:hAnsi="Arial" w:cs="Arial"/>
          <w:b/>
          <w:bCs/>
          <w:spacing w:val="-2"/>
          <w:kern w:val="32"/>
          <w:sz w:val="20"/>
          <w:szCs w:val="20"/>
          <w:lang w:eastAsia="hi-IN" w:bidi="hi-IN"/>
        </w:rPr>
        <w:t xml:space="preserve"> Chica </w:t>
      </w:r>
    </w:p>
    <w:p w:rsidR="00FE7A43" w:rsidRDefault="00FE7A43" w:rsidP="00C871CE">
      <w:pPr>
        <w:rPr>
          <w:rFonts w:ascii="Arial" w:eastAsia="Times New Roman" w:hAnsi="Arial" w:cs="Arial"/>
          <w:b/>
          <w:bCs/>
          <w:spacing w:val="-2"/>
          <w:kern w:val="32"/>
          <w:sz w:val="20"/>
          <w:szCs w:val="20"/>
          <w:lang w:eastAsia="hi-IN" w:bidi="hi-IN"/>
        </w:rPr>
      </w:pPr>
      <w:r>
        <w:rPr>
          <w:rFonts w:ascii="Arial" w:eastAsia="Times New Roman" w:hAnsi="Arial" w:cs="Arial"/>
          <w:b/>
          <w:bCs/>
          <w:spacing w:val="-2"/>
          <w:kern w:val="32"/>
          <w:sz w:val="20"/>
          <w:szCs w:val="20"/>
          <w:lang w:eastAsia="hi-IN" w:bidi="hi-IN"/>
        </w:rPr>
        <w:t xml:space="preserve">Calle Secundaria: </w:t>
      </w:r>
      <w:r w:rsidR="00EB5758">
        <w:rPr>
          <w:rFonts w:ascii="Arial" w:eastAsia="Times New Roman" w:hAnsi="Arial" w:cs="Arial"/>
          <w:b/>
          <w:bCs/>
          <w:spacing w:val="-2"/>
          <w:kern w:val="32"/>
          <w:sz w:val="20"/>
          <w:szCs w:val="20"/>
          <w:lang w:eastAsia="hi-IN" w:bidi="hi-IN"/>
        </w:rPr>
        <w:t>Vicente Peña Reyes</w:t>
      </w:r>
      <w:r>
        <w:rPr>
          <w:rFonts w:ascii="Arial" w:eastAsia="Times New Roman" w:hAnsi="Arial" w:cs="Arial"/>
          <w:b/>
          <w:bCs/>
          <w:spacing w:val="-2"/>
          <w:kern w:val="32"/>
          <w:sz w:val="20"/>
          <w:szCs w:val="20"/>
          <w:lang w:eastAsia="hi-IN" w:bidi="hi-IN"/>
        </w:rPr>
        <w:t xml:space="preserve"> </w:t>
      </w:r>
    </w:p>
    <w:p w:rsidR="00FE7A43" w:rsidRDefault="00FE7A43" w:rsidP="00C871CE">
      <w:pPr>
        <w:rPr>
          <w:rFonts w:ascii="Arial" w:eastAsia="Times New Roman" w:hAnsi="Arial" w:cs="Arial"/>
          <w:b/>
          <w:bCs/>
          <w:spacing w:val="-2"/>
          <w:kern w:val="32"/>
          <w:sz w:val="20"/>
          <w:szCs w:val="20"/>
          <w:lang w:eastAsia="hi-IN" w:bidi="hi-IN"/>
        </w:rPr>
      </w:pPr>
      <w:r>
        <w:rPr>
          <w:rFonts w:ascii="Arial" w:eastAsia="Times New Roman" w:hAnsi="Arial" w:cs="Arial"/>
          <w:b/>
          <w:bCs/>
          <w:spacing w:val="-2"/>
          <w:kern w:val="32"/>
          <w:sz w:val="20"/>
          <w:szCs w:val="20"/>
          <w:lang w:eastAsia="hi-IN" w:bidi="hi-IN"/>
        </w:rPr>
        <w:t xml:space="preserve">Correo: </w:t>
      </w:r>
      <w:r w:rsidR="00EB5758">
        <w:rPr>
          <w:rFonts w:ascii="Arial" w:eastAsia="Times New Roman" w:hAnsi="Arial" w:cs="Arial"/>
          <w:b/>
          <w:bCs/>
          <w:spacing w:val="-2"/>
          <w:kern w:val="32"/>
          <w:sz w:val="20"/>
          <w:szCs w:val="20"/>
          <w:lang w:eastAsia="hi-IN" w:bidi="hi-IN"/>
        </w:rPr>
        <w:t>fabianbritolopez14</w:t>
      </w:r>
      <w:r>
        <w:rPr>
          <w:rFonts w:ascii="Arial" w:eastAsia="Times New Roman" w:hAnsi="Arial" w:cs="Arial"/>
          <w:b/>
          <w:bCs/>
          <w:spacing w:val="-2"/>
          <w:kern w:val="32"/>
          <w:sz w:val="20"/>
          <w:szCs w:val="20"/>
          <w:lang w:eastAsia="hi-IN" w:bidi="hi-IN"/>
        </w:rPr>
        <w:t>@</w:t>
      </w:r>
      <w:r w:rsidR="00EB5758">
        <w:rPr>
          <w:rFonts w:ascii="Arial" w:eastAsia="Times New Roman" w:hAnsi="Arial" w:cs="Arial"/>
          <w:b/>
          <w:bCs/>
          <w:spacing w:val="-2"/>
          <w:kern w:val="32"/>
          <w:sz w:val="20"/>
          <w:szCs w:val="20"/>
          <w:lang w:eastAsia="hi-IN" w:bidi="hi-IN"/>
        </w:rPr>
        <w:t>hotmail.es</w:t>
      </w:r>
    </w:p>
    <w:p w:rsidR="00FE7A43" w:rsidRDefault="00FE7A43" w:rsidP="00FE7A43">
      <w:pPr>
        <w:rPr>
          <w:rFonts w:ascii="Arial" w:eastAsia="Times New Roman" w:hAnsi="Arial" w:cs="Arial"/>
          <w:b/>
          <w:bCs/>
          <w:spacing w:val="-2"/>
          <w:kern w:val="32"/>
          <w:sz w:val="20"/>
          <w:szCs w:val="20"/>
          <w:lang w:eastAsia="hi-IN" w:bidi="hi-IN"/>
        </w:rPr>
      </w:pPr>
      <w:r>
        <w:rPr>
          <w:rFonts w:ascii="Arial" w:eastAsia="Times New Roman" w:hAnsi="Arial" w:cs="Arial"/>
          <w:b/>
          <w:bCs/>
          <w:spacing w:val="-2"/>
          <w:kern w:val="32"/>
          <w:sz w:val="20"/>
          <w:szCs w:val="20"/>
          <w:lang w:eastAsia="hi-IN" w:bidi="hi-IN"/>
        </w:rPr>
        <w:t>Teléfono:</w:t>
      </w:r>
      <w:r w:rsidR="00EB5758">
        <w:rPr>
          <w:rFonts w:ascii="Arial" w:eastAsia="Times New Roman" w:hAnsi="Arial" w:cs="Arial"/>
          <w:b/>
          <w:bCs/>
          <w:spacing w:val="-2"/>
          <w:kern w:val="32"/>
          <w:sz w:val="20"/>
          <w:szCs w:val="20"/>
          <w:lang w:eastAsia="hi-IN" w:bidi="hi-IN"/>
        </w:rPr>
        <w:t xml:space="preserve"> 2255896</w:t>
      </w:r>
    </w:p>
    <w:p w:rsidR="00FB3BE3" w:rsidRDefault="00FB3BE3"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Default="00212287" w:rsidP="00606A1D">
      <w:pPr>
        <w:suppressAutoHyphens/>
        <w:spacing w:after="0" w:line="240" w:lineRule="auto"/>
        <w:ind w:left="15" w:right="45"/>
        <w:jc w:val="both"/>
        <w:rPr>
          <w:rFonts w:ascii="Arial" w:eastAsia="Times New Roman" w:hAnsi="Arial" w:cs="Arial"/>
          <w:sz w:val="20"/>
          <w:szCs w:val="20"/>
          <w:lang w:eastAsia="hi-IN" w:bidi="hi-IN"/>
        </w:rPr>
      </w:pPr>
      <w:r>
        <w:rPr>
          <w:rFonts w:ascii="Arial" w:eastAsia="Times New Roman" w:hAnsi="Arial" w:cs="Arial"/>
          <w:sz w:val="20"/>
          <w:szCs w:val="20"/>
          <w:lang w:eastAsia="hi-IN" w:bidi="hi-IN"/>
        </w:rPr>
        <w:t>Las comunicaciones también podrán efectuarse a través de medios electrónicos.</w:t>
      </w:r>
    </w:p>
    <w:p w:rsidR="00212287" w:rsidRPr="0036659B" w:rsidRDefault="00212287" w:rsidP="00606A1D">
      <w:pPr>
        <w:suppressAutoHyphens/>
        <w:spacing w:after="0" w:line="240" w:lineRule="auto"/>
        <w:ind w:left="15" w:right="45"/>
        <w:rPr>
          <w:rFonts w:ascii="Arial" w:eastAsia="Times New Roman" w:hAnsi="Arial" w:cs="Arial"/>
          <w:sz w:val="20"/>
          <w:szCs w:val="20"/>
          <w:lang w:eastAsia="hi-IN" w:bidi="hi-IN"/>
        </w:rPr>
      </w:pPr>
    </w:p>
    <w:p w:rsidR="00212287" w:rsidRPr="0036659B"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r w:rsidRPr="0036659B">
        <w:rPr>
          <w:rFonts w:ascii="Arial" w:eastAsia="Times New Roman" w:hAnsi="Arial" w:cs="Arial"/>
          <w:b/>
          <w:spacing w:val="-2"/>
          <w:sz w:val="20"/>
          <w:szCs w:val="20"/>
          <w:lang w:eastAsia="hi-IN" w:bidi="hi-IN"/>
        </w:rPr>
        <w:t xml:space="preserve">Cláusula </w:t>
      </w:r>
      <w:r>
        <w:rPr>
          <w:rFonts w:ascii="Arial" w:eastAsia="Times New Roman" w:hAnsi="Arial" w:cs="Arial"/>
          <w:b/>
          <w:spacing w:val="-2"/>
          <w:sz w:val="20"/>
          <w:szCs w:val="20"/>
          <w:lang w:eastAsia="hi-IN" w:bidi="hi-IN"/>
        </w:rPr>
        <w:t>Décima Séptima</w:t>
      </w:r>
      <w:r w:rsidRPr="0036659B">
        <w:rPr>
          <w:rFonts w:ascii="Arial" w:eastAsia="Times New Roman" w:hAnsi="Arial" w:cs="Arial"/>
          <w:b/>
          <w:spacing w:val="-2"/>
          <w:sz w:val="20"/>
          <w:szCs w:val="20"/>
          <w:lang w:eastAsia="hi-IN" w:bidi="hi-IN"/>
        </w:rPr>
        <w:t>.- ACEPTACION DE LAS PARTES</w:t>
      </w:r>
    </w:p>
    <w:p w:rsidR="00212287" w:rsidRDefault="00212287" w:rsidP="00606A1D">
      <w:pPr>
        <w:tabs>
          <w:tab w:val="left" w:pos="-540"/>
        </w:tabs>
        <w:suppressAutoHyphens/>
        <w:spacing w:after="0" w:line="240" w:lineRule="auto"/>
        <w:ind w:left="15" w:right="45"/>
        <w:jc w:val="both"/>
        <w:rPr>
          <w:rFonts w:ascii="Arial" w:eastAsia="Times New Roman" w:hAnsi="Arial" w:cs="Arial"/>
          <w:b/>
          <w:spacing w:val="-2"/>
          <w:sz w:val="20"/>
          <w:szCs w:val="20"/>
          <w:lang w:eastAsia="hi-IN" w:bidi="hi-IN"/>
        </w:rPr>
      </w:pPr>
    </w:p>
    <w:p w:rsidR="00212287"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r>
        <w:rPr>
          <w:rFonts w:ascii="Arial" w:eastAsia="Times New Roman" w:hAnsi="Arial" w:cs="Arial"/>
          <w:b/>
          <w:spacing w:val="-2"/>
          <w:sz w:val="20"/>
          <w:szCs w:val="20"/>
          <w:lang w:eastAsia="hi-IN" w:bidi="hi-IN"/>
        </w:rPr>
        <w:t xml:space="preserve">17.1.- Declaración.- </w:t>
      </w:r>
      <w:r>
        <w:rPr>
          <w:rFonts w:ascii="Arial" w:eastAsia="Times New Roman" w:hAnsi="Arial" w:cs="Arial"/>
          <w:spacing w:val="-2"/>
          <w:sz w:val="20"/>
          <w:szCs w:val="20"/>
          <w:lang w:eastAsia="hi-IN" w:bidi="hi-IN"/>
        </w:rPr>
        <w:t xml:space="preserve">Las partes libre, voluntaria y expresamente declaran que conocen y aceptan el texto íntegro de las Condiciones Generales de los Contratos de Ejecución de Consultoría (CGC), publicado en la página institucional del Servicio Nacional de Contratación Pública SERCOP, vigente a la fecha de la Convocatoria del procedimiento de contratación, y que forma parte integrante de las Condiciones Particulares del Contrato que lo están suscribiendo. </w:t>
      </w:r>
    </w:p>
    <w:p w:rsidR="00212287" w:rsidRDefault="00212287" w:rsidP="00606A1D">
      <w:pPr>
        <w:tabs>
          <w:tab w:val="left" w:pos="-540"/>
        </w:tabs>
        <w:suppressAutoHyphens/>
        <w:spacing w:after="0" w:line="240" w:lineRule="auto"/>
        <w:ind w:left="15" w:right="45"/>
        <w:jc w:val="both"/>
        <w:rPr>
          <w:rFonts w:ascii="Arial" w:eastAsia="Times New Roman" w:hAnsi="Arial" w:cs="Arial"/>
          <w:spacing w:val="-2"/>
          <w:sz w:val="20"/>
          <w:szCs w:val="20"/>
          <w:lang w:eastAsia="hi-IN" w:bidi="hi-IN"/>
        </w:rPr>
      </w:pPr>
    </w:p>
    <w:p w:rsidR="00212287" w:rsidRPr="0036659B" w:rsidRDefault="00212287" w:rsidP="00606A1D">
      <w:pPr>
        <w:tabs>
          <w:tab w:val="left" w:pos="1584"/>
        </w:tabs>
        <w:suppressAutoHyphens/>
        <w:spacing w:after="0" w:line="240" w:lineRule="auto"/>
        <w:ind w:left="15" w:right="45"/>
        <w:jc w:val="both"/>
        <w:rPr>
          <w:rFonts w:ascii="Arial" w:eastAsia="Times New Roman" w:hAnsi="Arial" w:cs="Arial"/>
          <w:spacing w:val="-2"/>
          <w:sz w:val="20"/>
          <w:szCs w:val="20"/>
          <w:lang w:eastAsia="hi-IN" w:bidi="hi-IN"/>
        </w:rPr>
      </w:pPr>
      <w:r w:rsidRPr="00EF22F5">
        <w:rPr>
          <w:rFonts w:ascii="Arial" w:eastAsia="Times New Roman" w:hAnsi="Arial" w:cs="Arial"/>
          <w:b/>
          <w:spacing w:val="-3"/>
          <w:sz w:val="20"/>
          <w:szCs w:val="20"/>
          <w:lang w:eastAsia="hi-IN" w:bidi="hi-IN"/>
        </w:rPr>
        <w:t>1</w:t>
      </w:r>
      <w:r>
        <w:rPr>
          <w:rFonts w:ascii="Arial" w:eastAsia="Times New Roman" w:hAnsi="Arial" w:cs="Arial"/>
          <w:b/>
          <w:spacing w:val="-3"/>
          <w:sz w:val="20"/>
          <w:szCs w:val="20"/>
          <w:lang w:eastAsia="hi-IN" w:bidi="hi-IN"/>
        </w:rPr>
        <w:t>7</w:t>
      </w:r>
      <w:r w:rsidRPr="00EF22F5">
        <w:rPr>
          <w:rFonts w:ascii="Arial" w:eastAsia="Times New Roman" w:hAnsi="Arial" w:cs="Arial"/>
          <w:b/>
          <w:spacing w:val="-3"/>
          <w:sz w:val="20"/>
          <w:szCs w:val="20"/>
          <w:lang w:eastAsia="hi-IN" w:bidi="hi-IN"/>
        </w:rPr>
        <w:t>.2.-</w:t>
      </w:r>
      <w:r w:rsidRPr="0036659B">
        <w:rPr>
          <w:rFonts w:ascii="Arial" w:eastAsia="Times New Roman" w:hAnsi="Arial" w:cs="Arial"/>
          <w:spacing w:val="-3"/>
          <w:sz w:val="20"/>
          <w:szCs w:val="20"/>
          <w:lang w:eastAsia="hi-IN" w:bidi="hi-IN"/>
        </w:rPr>
        <w:t>Libre y voluntariamente, las partes expresamente declaran su aceptación a todo lo convenido en el presente contrato y se someten a sus estipulaciones.</w:t>
      </w:r>
    </w:p>
    <w:p w:rsidR="00212287" w:rsidRDefault="0000168E" w:rsidP="00606A1D">
      <w:pPr>
        <w:widowControl w:val="0"/>
        <w:tabs>
          <w:tab w:val="left" w:pos="0"/>
          <w:tab w:val="left" w:pos="1044"/>
        </w:tabs>
        <w:suppressAutoHyphens/>
        <w:spacing w:beforeAutospacing="1" w:after="0" w:line="240" w:lineRule="auto"/>
        <w:ind w:left="15" w:right="45"/>
        <w:jc w:val="both"/>
        <w:outlineLvl w:val="3"/>
        <w:rPr>
          <w:rFonts w:ascii="Arial" w:eastAsia="Times New Roman" w:hAnsi="Arial" w:cs="Arial"/>
          <w:b/>
          <w:bCs/>
          <w:sz w:val="20"/>
          <w:szCs w:val="20"/>
          <w:lang w:eastAsia="es-EC" w:bidi="hi-IN"/>
        </w:rPr>
      </w:pPr>
      <w:r>
        <w:rPr>
          <w:rFonts w:ascii="Arial" w:eastAsia="Times New Roman" w:hAnsi="Arial" w:cs="Arial"/>
          <w:b/>
          <w:bCs/>
          <w:sz w:val="20"/>
          <w:szCs w:val="20"/>
          <w:lang w:eastAsia="es-EC" w:bidi="hi-IN"/>
        </w:rPr>
        <w:t>Dado, en el centro parroquial de Delegsol</w:t>
      </w:r>
      <w:r w:rsidR="00212287">
        <w:rPr>
          <w:rFonts w:ascii="Arial" w:eastAsia="Times New Roman" w:hAnsi="Arial" w:cs="Arial"/>
          <w:b/>
          <w:bCs/>
          <w:sz w:val="20"/>
          <w:szCs w:val="20"/>
          <w:lang w:eastAsia="es-EC" w:bidi="hi-IN"/>
        </w:rPr>
        <w:t xml:space="preserve">, a </w:t>
      </w:r>
      <w:r w:rsidR="003518AF">
        <w:rPr>
          <w:rFonts w:ascii="Arial" w:eastAsia="Times New Roman" w:hAnsi="Arial" w:cs="Arial"/>
          <w:b/>
          <w:bCs/>
          <w:sz w:val="20"/>
          <w:szCs w:val="20"/>
          <w:lang w:eastAsia="es-EC" w:bidi="hi-IN"/>
        </w:rPr>
        <w:t>27</w:t>
      </w:r>
      <w:r w:rsidR="00FE7A43">
        <w:rPr>
          <w:rFonts w:ascii="Arial" w:eastAsia="Times New Roman" w:hAnsi="Arial" w:cs="Arial"/>
          <w:b/>
          <w:bCs/>
          <w:sz w:val="20"/>
          <w:szCs w:val="20"/>
          <w:lang w:eastAsia="es-EC" w:bidi="hi-IN"/>
        </w:rPr>
        <w:t xml:space="preserve"> </w:t>
      </w:r>
      <w:r w:rsidR="00DD7476">
        <w:rPr>
          <w:rFonts w:ascii="Arial" w:eastAsia="Times New Roman" w:hAnsi="Arial" w:cs="Arial"/>
          <w:b/>
          <w:bCs/>
          <w:sz w:val="20"/>
          <w:szCs w:val="20"/>
          <w:lang w:eastAsia="es-EC" w:bidi="hi-IN"/>
        </w:rPr>
        <w:t>días</w:t>
      </w:r>
      <w:r w:rsidR="00FE7A43">
        <w:rPr>
          <w:rFonts w:ascii="Arial" w:eastAsia="Times New Roman" w:hAnsi="Arial" w:cs="Arial"/>
          <w:b/>
          <w:bCs/>
          <w:sz w:val="20"/>
          <w:szCs w:val="20"/>
          <w:lang w:eastAsia="es-EC" w:bidi="hi-IN"/>
        </w:rPr>
        <w:t xml:space="preserve"> del mes de </w:t>
      </w:r>
      <w:r w:rsidR="0055794B">
        <w:rPr>
          <w:rFonts w:ascii="Arial" w:eastAsia="Times New Roman" w:hAnsi="Arial" w:cs="Arial"/>
          <w:b/>
          <w:bCs/>
          <w:sz w:val="20"/>
          <w:szCs w:val="20"/>
          <w:lang w:eastAsia="es-EC" w:bidi="hi-IN"/>
        </w:rPr>
        <w:t xml:space="preserve">Enero del </w:t>
      </w:r>
      <w:r w:rsidR="00FE7A43">
        <w:rPr>
          <w:rFonts w:ascii="Arial" w:eastAsia="Times New Roman" w:hAnsi="Arial" w:cs="Arial"/>
          <w:b/>
          <w:bCs/>
          <w:sz w:val="20"/>
          <w:szCs w:val="20"/>
          <w:lang w:eastAsia="es-EC" w:bidi="hi-IN"/>
        </w:rPr>
        <w:t>2</w:t>
      </w:r>
      <w:bookmarkStart w:id="0" w:name="_GoBack"/>
      <w:bookmarkEnd w:id="0"/>
      <w:r w:rsidR="00FE7A43">
        <w:rPr>
          <w:rFonts w:ascii="Arial" w:eastAsia="Times New Roman" w:hAnsi="Arial" w:cs="Arial"/>
          <w:b/>
          <w:bCs/>
          <w:sz w:val="20"/>
          <w:szCs w:val="20"/>
          <w:lang w:eastAsia="es-EC" w:bidi="hi-IN"/>
        </w:rPr>
        <w:t>01</w:t>
      </w:r>
      <w:r w:rsidR="0055794B">
        <w:rPr>
          <w:rFonts w:ascii="Arial" w:eastAsia="Times New Roman" w:hAnsi="Arial" w:cs="Arial"/>
          <w:b/>
          <w:bCs/>
          <w:sz w:val="20"/>
          <w:szCs w:val="20"/>
          <w:lang w:eastAsia="es-EC" w:bidi="hi-IN"/>
        </w:rPr>
        <w:t>6</w:t>
      </w:r>
    </w:p>
    <w:p w:rsidR="00212287" w:rsidRDefault="00212287" w:rsidP="00606A1D">
      <w:pPr>
        <w:widowControl w:val="0"/>
        <w:tabs>
          <w:tab w:val="left" w:pos="0"/>
          <w:tab w:val="left" w:pos="1044"/>
        </w:tabs>
        <w:suppressAutoHyphens/>
        <w:spacing w:beforeAutospacing="1" w:after="0" w:line="240" w:lineRule="auto"/>
        <w:ind w:left="15" w:right="45"/>
        <w:jc w:val="both"/>
        <w:outlineLvl w:val="3"/>
        <w:rPr>
          <w:rFonts w:ascii="Arial" w:eastAsia="Times New Roman" w:hAnsi="Arial" w:cs="Arial"/>
          <w:b/>
          <w:bCs/>
          <w:sz w:val="20"/>
          <w:szCs w:val="20"/>
          <w:lang w:eastAsia="es-EC" w:bidi="hi-IN"/>
        </w:rPr>
      </w:pPr>
    </w:p>
    <w:p w:rsidR="00212287" w:rsidRDefault="00212287" w:rsidP="00606A1D">
      <w:pPr>
        <w:widowControl w:val="0"/>
        <w:tabs>
          <w:tab w:val="left" w:pos="0"/>
          <w:tab w:val="left" w:pos="1044"/>
        </w:tabs>
        <w:suppressAutoHyphens/>
        <w:spacing w:beforeAutospacing="1" w:after="0" w:line="240" w:lineRule="auto"/>
        <w:ind w:left="15" w:right="45"/>
        <w:jc w:val="both"/>
        <w:outlineLvl w:val="3"/>
        <w:rPr>
          <w:rFonts w:ascii="Arial" w:eastAsia="Times New Roman" w:hAnsi="Arial" w:cs="Arial"/>
          <w:b/>
          <w:bCs/>
          <w:sz w:val="20"/>
          <w:szCs w:val="20"/>
          <w:lang w:eastAsia="es-EC" w:bidi="hi-IN"/>
        </w:rPr>
      </w:pPr>
    </w:p>
    <w:p w:rsidR="00212287" w:rsidRDefault="00212287" w:rsidP="00606A1D">
      <w:pPr>
        <w:widowControl w:val="0"/>
        <w:tabs>
          <w:tab w:val="left" w:pos="0"/>
          <w:tab w:val="left" w:pos="1044"/>
        </w:tabs>
        <w:suppressAutoHyphens/>
        <w:spacing w:beforeAutospacing="1" w:after="0" w:line="240" w:lineRule="auto"/>
        <w:ind w:left="15" w:right="45"/>
        <w:jc w:val="both"/>
        <w:outlineLvl w:val="3"/>
        <w:rPr>
          <w:rFonts w:ascii="Arial" w:eastAsia="Times New Roman" w:hAnsi="Arial" w:cs="Arial"/>
          <w:b/>
          <w:bCs/>
          <w:sz w:val="20"/>
          <w:szCs w:val="20"/>
          <w:lang w:eastAsia="es-EC" w:bidi="hi-IN"/>
        </w:rPr>
      </w:pPr>
      <w:r>
        <w:rPr>
          <w:rFonts w:ascii="Arial" w:eastAsia="Times New Roman" w:hAnsi="Arial" w:cs="Arial"/>
          <w:b/>
          <w:bCs/>
          <w:sz w:val="20"/>
          <w:szCs w:val="20"/>
          <w:lang w:eastAsia="es-EC" w:bidi="hi-IN"/>
        </w:rPr>
        <w:t>___________________________</w:t>
      </w:r>
      <w:r>
        <w:rPr>
          <w:rFonts w:ascii="Arial" w:eastAsia="Times New Roman" w:hAnsi="Arial" w:cs="Arial"/>
          <w:b/>
          <w:bCs/>
          <w:sz w:val="20"/>
          <w:szCs w:val="20"/>
          <w:lang w:eastAsia="es-EC" w:bidi="hi-IN"/>
        </w:rPr>
        <w:tab/>
      </w:r>
      <w:r>
        <w:rPr>
          <w:rFonts w:ascii="Arial" w:eastAsia="Times New Roman" w:hAnsi="Arial" w:cs="Arial"/>
          <w:b/>
          <w:bCs/>
          <w:sz w:val="20"/>
          <w:szCs w:val="20"/>
          <w:lang w:eastAsia="es-EC" w:bidi="hi-IN"/>
        </w:rPr>
        <w:tab/>
      </w:r>
      <w:r>
        <w:rPr>
          <w:rFonts w:ascii="Arial" w:eastAsia="Times New Roman" w:hAnsi="Arial" w:cs="Arial"/>
          <w:b/>
          <w:bCs/>
          <w:sz w:val="20"/>
          <w:szCs w:val="20"/>
          <w:lang w:eastAsia="es-EC" w:bidi="hi-IN"/>
        </w:rPr>
        <w:tab/>
        <w:t>_____________________________</w:t>
      </w:r>
    </w:p>
    <w:p w:rsidR="00212287" w:rsidRDefault="00C871CE" w:rsidP="006D3AEA">
      <w:pPr>
        <w:widowControl w:val="0"/>
        <w:tabs>
          <w:tab w:val="left" w:pos="0"/>
          <w:tab w:val="left" w:pos="1044"/>
        </w:tabs>
        <w:suppressAutoHyphens/>
        <w:spacing w:before="100" w:beforeAutospacing="1" w:after="0" w:line="240" w:lineRule="auto"/>
        <w:ind w:left="17" w:right="45"/>
        <w:contextualSpacing/>
        <w:jc w:val="both"/>
        <w:outlineLvl w:val="3"/>
        <w:rPr>
          <w:rFonts w:ascii="Arial" w:eastAsia="Times New Roman" w:hAnsi="Arial" w:cs="Arial"/>
          <w:b/>
          <w:bCs/>
          <w:sz w:val="20"/>
          <w:szCs w:val="20"/>
          <w:lang w:eastAsia="es-EC" w:bidi="hi-IN"/>
        </w:rPr>
      </w:pPr>
      <w:r>
        <w:rPr>
          <w:rFonts w:ascii="Arial" w:eastAsia="Times New Roman" w:hAnsi="Arial" w:cs="Arial"/>
          <w:noProof/>
          <w:color w:val="0000FF"/>
          <w:sz w:val="20"/>
          <w:szCs w:val="20"/>
          <w:lang w:val="es-ES" w:eastAsia="es-EC"/>
        </w:rPr>
        <w:t xml:space="preserve">SR. RENE CASTRO UEDIALES                                  </w:t>
      </w:r>
      <w:r w:rsidR="00DD7476">
        <w:rPr>
          <w:rFonts w:ascii="Arial" w:eastAsia="Times New Roman" w:hAnsi="Arial" w:cs="Arial"/>
          <w:noProof/>
          <w:color w:val="0000FF"/>
          <w:sz w:val="20"/>
          <w:szCs w:val="20"/>
          <w:lang w:val="es-ES" w:eastAsia="es-EC"/>
        </w:rPr>
        <w:t xml:space="preserve">                Arq.</w:t>
      </w:r>
      <w:r w:rsidR="00EB5758">
        <w:rPr>
          <w:rFonts w:ascii="Arial" w:eastAsia="Times New Roman" w:hAnsi="Arial" w:cs="Arial"/>
          <w:noProof/>
          <w:color w:val="0000FF"/>
          <w:sz w:val="20"/>
          <w:szCs w:val="20"/>
          <w:lang w:val="es-ES" w:eastAsia="es-EC"/>
        </w:rPr>
        <w:t xml:space="preserve"> Fabian Brito </w:t>
      </w:r>
      <w:r w:rsidR="00DD7476">
        <w:rPr>
          <w:rFonts w:ascii="Arial" w:eastAsia="Times New Roman" w:hAnsi="Arial" w:cs="Arial"/>
          <w:noProof/>
          <w:color w:val="0000FF"/>
          <w:sz w:val="20"/>
          <w:szCs w:val="20"/>
          <w:lang w:val="es-ES" w:eastAsia="es-EC"/>
        </w:rPr>
        <w:t xml:space="preserve"> </w:t>
      </w:r>
    </w:p>
    <w:p w:rsidR="00212287" w:rsidRPr="0036659B" w:rsidRDefault="0000168E" w:rsidP="006D3AEA">
      <w:pPr>
        <w:widowControl w:val="0"/>
        <w:tabs>
          <w:tab w:val="left" w:pos="-540"/>
          <w:tab w:val="left" w:pos="1044"/>
        </w:tabs>
        <w:suppressAutoHyphens/>
        <w:spacing w:after="0" w:line="240" w:lineRule="auto"/>
        <w:ind w:left="15" w:right="45"/>
        <w:rPr>
          <w:rFonts w:ascii="Arial" w:eastAsia="Times New Roman" w:hAnsi="Arial" w:cs="Arial"/>
          <w:sz w:val="20"/>
          <w:szCs w:val="20"/>
          <w:lang w:eastAsia="hi-IN" w:bidi="hi-IN"/>
        </w:rPr>
      </w:pPr>
      <w:r>
        <w:rPr>
          <w:rFonts w:ascii="Arial" w:eastAsia="Times New Roman" w:hAnsi="Arial" w:cs="Arial"/>
          <w:b/>
          <w:bCs/>
          <w:sz w:val="20"/>
          <w:szCs w:val="20"/>
          <w:lang w:eastAsia="es-EC" w:bidi="hi-IN"/>
        </w:rPr>
        <w:t>Presidente del GAD Parroquial de Delegsol</w:t>
      </w:r>
      <w:r w:rsidR="00C871CE">
        <w:rPr>
          <w:rFonts w:ascii="Arial" w:eastAsia="Times New Roman" w:hAnsi="Arial" w:cs="Arial"/>
          <w:b/>
          <w:bCs/>
          <w:sz w:val="20"/>
          <w:szCs w:val="20"/>
          <w:lang w:eastAsia="es-EC" w:bidi="hi-IN"/>
        </w:rPr>
        <w:t xml:space="preserve">        </w:t>
      </w:r>
      <w:r w:rsidR="002D762D">
        <w:rPr>
          <w:rFonts w:ascii="Arial" w:eastAsia="Times New Roman" w:hAnsi="Arial" w:cs="Arial"/>
          <w:b/>
          <w:bCs/>
          <w:sz w:val="20"/>
          <w:szCs w:val="20"/>
          <w:lang w:eastAsia="es-EC" w:bidi="hi-IN"/>
        </w:rPr>
        <w:t xml:space="preserve"> </w:t>
      </w:r>
      <w:r w:rsidR="00D70DBE">
        <w:rPr>
          <w:rFonts w:ascii="Arial" w:eastAsia="Times New Roman" w:hAnsi="Arial" w:cs="Arial"/>
          <w:b/>
          <w:bCs/>
          <w:sz w:val="20"/>
          <w:szCs w:val="20"/>
          <w:lang w:eastAsia="es-EC" w:bidi="hi-IN"/>
        </w:rPr>
        <w:t xml:space="preserve">                     CONSULTOR</w:t>
      </w:r>
    </w:p>
    <w:p w:rsidR="00FB3BE3" w:rsidRDefault="00FB3BE3" w:rsidP="002D762D">
      <w:pPr>
        <w:widowControl w:val="0"/>
        <w:autoSpaceDE w:val="0"/>
        <w:autoSpaceDN w:val="0"/>
        <w:adjustRightInd w:val="0"/>
        <w:spacing w:before="14" w:after="0" w:line="240" w:lineRule="auto"/>
        <w:jc w:val="center"/>
        <w:rPr>
          <w:rFonts w:ascii="Arial" w:eastAsia="Times New Roman" w:hAnsi="Arial" w:cs="Arial"/>
          <w:b/>
          <w:bCs/>
          <w:spacing w:val="-1"/>
          <w:sz w:val="40"/>
          <w:szCs w:val="40"/>
          <w:lang w:eastAsia="es-MX"/>
        </w:rPr>
      </w:pPr>
    </w:p>
    <w:p w:rsidR="00374DF6" w:rsidRPr="00D70DBE" w:rsidRDefault="00374DF6" w:rsidP="002D762D">
      <w:pPr>
        <w:widowControl w:val="0"/>
        <w:autoSpaceDE w:val="0"/>
        <w:autoSpaceDN w:val="0"/>
        <w:adjustRightInd w:val="0"/>
        <w:spacing w:before="14" w:after="0" w:line="240" w:lineRule="auto"/>
        <w:jc w:val="center"/>
        <w:rPr>
          <w:rFonts w:ascii="Arial" w:eastAsia="Times New Roman" w:hAnsi="Arial" w:cs="Arial"/>
          <w:b/>
          <w:bCs/>
          <w:spacing w:val="-1"/>
          <w:sz w:val="40"/>
          <w:szCs w:val="40"/>
          <w:lang w:eastAsia="es-MX"/>
        </w:rPr>
      </w:pPr>
    </w:p>
    <w:p w:rsidR="002D762D" w:rsidRDefault="002D762D" w:rsidP="006B3A14">
      <w:pPr>
        <w:widowControl w:val="0"/>
        <w:autoSpaceDE w:val="0"/>
        <w:autoSpaceDN w:val="0"/>
        <w:adjustRightInd w:val="0"/>
        <w:spacing w:before="14" w:after="0" w:line="240" w:lineRule="auto"/>
        <w:jc w:val="center"/>
        <w:rPr>
          <w:rFonts w:ascii="Arial" w:eastAsia="Times New Roman" w:hAnsi="Arial" w:cs="Arial"/>
          <w:b/>
          <w:bCs/>
          <w:spacing w:val="-1"/>
          <w:sz w:val="40"/>
          <w:szCs w:val="40"/>
          <w:lang w:val="es-MX" w:eastAsia="es-MX"/>
        </w:rPr>
      </w:pPr>
      <w:r>
        <w:rPr>
          <w:rFonts w:ascii="Arial" w:eastAsia="Times New Roman" w:hAnsi="Arial" w:cs="Arial"/>
          <w:b/>
          <w:bCs/>
          <w:spacing w:val="-1"/>
          <w:sz w:val="40"/>
          <w:szCs w:val="40"/>
          <w:lang w:val="es-MX" w:eastAsia="es-MX"/>
        </w:rPr>
        <w:lastRenderedPageBreak/>
        <w:t>CONTRATACIÓN DIRECTA</w:t>
      </w:r>
    </w:p>
    <w:p w:rsidR="002D762D" w:rsidRPr="004352D5" w:rsidRDefault="002D762D" w:rsidP="002D762D">
      <w:pPr>
        <w:widowControl w:val="0"/>
        <w:autoSpaceDE w:val="0"/>
        <w:autoSpaceDN w:val="0"/>
        <w:adjustRightInd w:val="0"/>
        <w:spacing w:before="14" w:after="0" w:line="240" w:lineRule="auto"/>
        <w:jc w:val="center"/>
        <w:rPr>
          <w:rFonts w:ascii="Arial" w:eastAsia="Times New Roman" w:hAnsi="Arial" w:cs="Arial"/>
          <w:b/>
          <w:bCs/>
          <w:sz w:val="40"/>
          <w:szCs w:val="40"/>
          <w:lang w:val="es-MX" w:eastAsia="es-MX"/>
        </w:rPr>
      </w:pPr>
      <w:r>
        <w:rPr>
          <w:rFonts w:ascii="Arial" w:eastAsia="Times New Roman" w:hAnsi="Arial" w:cs="Arial"/>
          <w:b/>
          <w:bCs/>
          <w:spacing w:val="-1"/>
          <w:sz w:val="40"/>
          <w:szCs w:val="40"/>
          <w:lang w:val="es-MX" w:eastAsia="es-MX"/>
        </w:rPr>
        <w:t>CONSULTORIA</w:t>
      </w:r>
    </w:p>
    <w:p w:rsidR="00B91941" w:rsidRPr="003858C3" w:rsidRDefault="00B91941" w:rsidP="00B91941">
      <w:pPr>
        <w:widowControl w:val="0"/>
        <w:autoSpaceDE w:val="0"/>
        <w:autoSpaceDN w:val="0"/>
        <w:adjustRightInd w:val="0"/>
        <w:spacing w:before="14" w:after="0" w:line="240" w:lineRule="auto"/>
        <w:jc w:val="center"/>
        <w:rPr>
          <w:rFonts w:ascii="Arial Black" w:eastAsia="Times New Roman" w:hAnsi="Arial Black" w:cs="Arial Black"/>
          <w:sz w:val="40"/>
          <w:szCs w:val="40"/>
          <w:lang w:val="es-MX" w:eastAsia="es-MX"/>
        </w:rPr>
      </w:pPr>
      <w:r>
        <w:rPr>
          <w:rFonts w:ascii="Arial" w:eastAsia="Times New Roman" w:hAnsi="Arial" w:cs="Arial"/>
          <w:b/>
          <w:bCs/>
          <w:spacing w:val="-1"/>
          <w:sz w:val="40"/>
          <w:szCs w:val="40"/>
          <w:lang w:val="es-MX" w:eastAsia="es-MX"/>
        </w:rPr>
        <w:t>CDC</w:t>
      </w:r>
      <w:r>
        <w:rPr>
          <w:rFonts w:ascii="Arial" w:eastAsia="Times New Roman" w:hAnsi="Arial" w:cs="Arial"/>
          <w:b/>
          <w:bCs/>
          <w:sz w:val="40"/>
          <w:szCs w:val="40"/>
          <w:lang w:val="es-MX" w:eastAsia="es-MX"/>
        </w:rPr>
        <w:t>-</w:t>
      </w:r>
      <w:r w:rsidRPr="004352D5">
        <w:rPr>
          <w:rFonts w:ascii="Arial" w:eastAsia="Times New Roman" w:hAnsi="Arial" w:cs="Arial"/>
          <w:b/>
          <w:bCs/>
          <w:spacing w:val="3"/>
          <w:sz w:val="40"/>
          <w:szCs w:val="40"/>
          <w:lang w:val="es-MX" w:eastAsia="es-MX"/>
        </w:rPr>
        <w:t>G</w:t>
      </w:r>
      <w:r w:rsidRPr="004352D5">
        <w:rPr>
          <w:rFonts w:ascii="Arial" w:eastAsia="Times New Roman" w:hAnsi="Arial" w:cs="Arial"/>
          <w:b/>
          <w:bCs/>
          <w:spacing w:val="-8"/>
          <w:sz w:val="40"/>
          <w:szCs w:val="40"/>
          <w:lang w:val="es-MX" w:eastAsia="es-MX"/>
        </w:rPr>
        <w:t>A</w:t>
      </w:r>
      <w:r w:rsidRPr="004352D5">
        <w:rPr>
          <w:rFonts w:ascii="Arial" w:eastAsia="Times New Roman" w:hAnsi="Arial" w:cs="Arial"/>
          <w:b/>
          <w:bCs/>
          <w:spacing w:val="1"/>
          <w:sz w:val="40"/>
          <w:szCs w:val="40"/>
          <w:lang w:val="es-MX" w:eastAsia="es-MX"/>
        </w:rPr>
        <w:t>D</w:t>
      </w:r>
      <w:r w:rsidRPr="004352D5">
        <w:rPr>
          <w:rFonts w:ascii="Arial" w:eastAsia="Times New Roman" w:hAnsi="Arial" w:cs="Arial"/>
          <w:b/>
          <w:bCs/>
          <w:sz w:val="40"/>
          <w:szCs w:val="40"/>
          <w:lang w:val="es-MX" w:eastAsia="es-MX"/>
        </w:rPr>
        <w:t>P</w:t>
      </w:r>
      <w:r w:rsidRPr="004352D5">
        <w:rPr>
          <w:rFonts w:ascii="Arial Black" w:eastAsia="Times New Roman" w:hAnsi="Arial Black" w:cs="Arial Black"/>
          <w:sz w:val="40"/>
          <w:szCs w:val="40"/>
          <w:lang w:val="es-MX" w:eastAsia="es-MX"/>
        </w:rPr>
        <w:t>D</w:t>
      </w:r>
      <w:r>
        <w:rPr>
          <w:rFonts w:ascii="Arial Black" w:eastAsia="Times New Roman" w:hAnsi="Arial Black" w:cs="Arial Black"/>
          <w:sz w:val="40"/>
          <w:szCs w:val="40"/>
          <w:lang w:val="es-MX" w:eastAsia="es-MX"/>
        </w:rPr>
        <w:t>EA</w:t>
      </w:r>
      <w:r w:rsidRPr="004352D5">
        <w:rPr>
          <w:rFonts w:ascii="Arial" w:eastAsia="Times New Roman" w:hAnsi="Arial" w:cs="Arial"/>
          <w:b/>
          <w:bCs/>
          <w:spacing w:val="1"/>
          <w:sz w:val="40"/>
          <w:szCs w:val="40"/>
          <w:lang w:val="es-MX" w:eastAsia="es-MX"/>
        </w:rPr>
        <w:t>-</w:t>
      </w:r>
      <w:r w:rsidRPr="004352D5">
        <w:rPr>
          <w:rFonts w:ascii="Arial" w:eastAsia="Times New Roman" w:hAnsi="Arial" w:cs="Arial"/>
          <w:b/>
          <w:bCs/>
          <w:sz w:val="40"/>
          <w:szCs w:val="40"/>
          <w:lang w:val="es-MX" w:eastAsia="es-MX"/>
        </w:rPr>
        <w:t>00</w:t>
      </w:r>
      <w:r>
        <w:rPr>
          <w:rFonts w:ascii="Arial" w:eastAsia="Times New Roman" w:hAnsi="Arial" w:cs="Arial"/>
          <w:b/>
          <w:bCs/>
          <w:sz w:val="40"/>
          <w:szCs w:val="40"/>
          <w:lang w:val="es-MX" w:eastAsia="es-MX"/>
        </w:rPr>
        <w:t>7</w:t>
      </w:r>
      <w:r w:rsidRPr="004352D5">
        <w:rPr>
          <w:rFonts w:ascii="Arial" w:eastAsia="Times New Roman" w:hAnsi="Arial" w:cs="Arial"/>
          <w:b/>
          <w:bCs/>
          <w:spacing w:val="1"/>
          <w:sz w:val="40"/>
          <w:szCs w:val="40"/>
          <w:lang w:val="es-MX" w:eastAsia="es-MX"/>
        </w:rPr>
        <w:t>-</w:t>
      </w:r>
      <w:r w:rsidRPr="004352D5">
        <w:rPr>
          <w:rFonts w:ascii="Arial" w:eastAsia="Times New Roman" w:hAnsi="Arial" w:cs="Arial"/>
          <w:b/>
          <w:bCs/>
          <w:sz w:val="40"/>
          <w:szCs w:val="40"/>
          <w:lang w:val="es-MX" w:eastAsia="es-MX"/>
        </w:rPr>
        <w:t>201</w:t>
      </w:r>
      <w:r>
        <w:rPr>
          <w:rFonts w:ascii="Arial" w:eastAsia="Times New Roman" w:hAnsi="Arial" w:cs="Arial"/>
          <w:b/>
          <w:bCs/>
          <w:sz w:val="40"/>
          <w:szCs w:val="40"/>
          <w:lang w:val="es-MX" w:eastAsia="es-MX"/>
        </w:rPr>
        <w:t>5</w:t>
      </w:r>
    </w:p>
    <w:p w:rsidR="00212287" w:rsidRDefault="00212287" w:rsidP="00606A1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8494"/>
      </w:tblGrid>
      <w:tr w:rsidR="00212287" w:rsidRPr="000345DA" w:rsidTr="00CA4CDF">
        <w:tc>
          <w:tcPr>
            <w:tcW w:w="5000" w:type="pct"/>
            <w:shd w:val="clear" w:color="auto" w:fill="F2F2F2"/>
          </w:tcPr>
          <w:p w:rsidR="00212287" w:rsidRPr="00C14067" w:rsidRDefault="00212287" w:rsidP="00CA4CDF">
            <w:pPr>
              <w:pStyle w:val="NormalWeb"/>
              <w:spacing w:before="0" w:after="0"/>
              <w:jc w:val="center"/>
              <w:rPr>
                <w:rFonts w:ascii="Arial" w:hAnsi="Arial" w:cs="Arial"/>
                <w:b/>
                <w:bCs/>
                <w:sz w:val="22"/>
                <w:szCs w:val="22"/>
                <w:lang w:val="es-EC"/>
              </w:rPr>
            </w:pPr>
          </w:p>
          <w:p w:rsidR="00212287" w:rsidRPr="000345DA" w:rsidRDefault="00212287" w:rsidP="00CA4CDF">
            <w:pPr>
              <w:pStyle w:val="NormalWeb"/>
              <w:spacing w:before="0" w:after="0"/>
              <w:jc w:val="center"/>
              <w:rPr>
                <w:rFonts w:ascii="Arial" w:hAnsi="Arial" w:cs="Arial"/>
                <w:b/>
                <w:bCs/>
                <w:sz w:val="22"/>
                <w:szCs w:val="22"/>
                <w:lang w:val="es-EC"/>
              </w:rPr>
            </w:pPr>
            <w:r>
              <w:rPr>
                <w:rFonts w:ascii="Arial" w:hAnsi="Arial" w:cs="Arial"/>
                <w:b/>
                <w:bCs/>
                <w:sz w:val="22"/>
                <w:szCs w:val="22"/>
                <w:lang w:val="es-EC"/>
              </w:rPr>
              <w:t>V</w:t>
            </w:r>
            <w:r w:rsidRPr="000345DA">
              <w:rPr>
                <w:rFonts w:ascii="Arial" w:hAnsi="Arial" w:cs="Arial"/>
                <w:b/>
                <w:bCs/>
                <w:sz w:val="22"/>
                <w:szCs w:val="22"/>
                <w:lang w:val="es-EC"/>
              </w:rPr>
              <w:t>. CONDICIONES GENERALES DE LOS CONTRATOS DE CONSULTORIA</w:t>
            </w:r>
          </w:p>
          <w:p w:rsidR="00212287" w:rsidRPr="000345DA" w:rsidRDefault="00212287" w:rsidP="00CA4CDF">
            <w:pPr>
              <w:pStyle w:val="NormalWeb"/>
              <w:spacing w:before="0" w:after="0"/>
              <w:jc w:val="center"/>
              <w:rPr>
                <w:rFonts w:ascii="Arial" w:hAnsi="Arial" w:cs="Arial"/>
                <w:sz w:val="22"/>
                <w:szCs w:val="22"/>
                <w:lang w:val="es-EC"/>
              </w:rPr>
            </w:pPr>
          </w:p>
        </w:tc>
      </w:tr>
    </w:tbl>
    <w:p w:rsidR="00212287" w:rsidRPr="000345DA" w:rsidRDefault="00212287" w:rsidP="00D80BE7">
      <w:pPr>
        <w:pStyle w:val="NormalWeb"/>
        <w:spacing w:before="0" w:after="0"/>
        <w:jc w:val="center"/>
        <w:rPr>
          <w:rFonts w:ascii="Arial" w:hAnsi="Arial" w:cs="Arial"/>
          <w:sz w:val="22"/>
          <w:szCs w:val="22"/>
          <w:lang w:val="es-EC"/>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12287" w:rsidRPr="000345DA" w:rsidTr="00CA4CDF">
        <w:tc>
          <w:tcPr>
            <w:tcW w:w="5000" w:type="pct"/>
            <w:shd w:val="clear" w:color="auto" w:fill="auto"/>
          </w:tcPr>
          <w:p w:rsidR="00212287" w:rsidRPr="000345DA" w:rsidRDefault="00212287" w:rsidP="00CA4CDF">
            <w:pPr>
              <w:pStyle w:val="NormalWeb"/>
              <w:spacing w:before="0" w:after="0"/>
              <w:jc w:val="both"/>
              <w:rPr>
                <w:rFonts w:ascii="Arial" w:hAnsi="Arial" w:cs="Arial"/>
                <w:sz w:val="22"/>
                <w:szCs w:val="22"/>
                <w:lang w:val="es-EC"/>
              </w:rPr>
            </w:pPr>
            <w:r w:rsidRPr="000345DA">
              <w:rPr>
                <w:rFonts w:ascii="Arial" w:hAnsi="Arial" w:cs="Arial"/>
                <w:sz w:val="22"/>
                <w:szCs w:val="22"/>
                <w:lang w:val="es-EC"/>
              </w:rPr>
              <w:t>Nota: Las Condiciones Generales de los Contratos de Consultoría son de cumplimiento obligatorio para las Entidades Contratantes y los consultores que celebren contratos de consultoría, provenientes de procedimientos sujetos a la Ley Orgánica del Sistema Nacional de Contratación Pública, como “CONCURSO PUBLICO”, “LISTA CORTA” y “CONTRATACION DIRECTA”.</w:t>
            </w:r>
          </w:p>
        </w:tc>
      </w:tr>
    </w:tbl>
    <w:p w:rsidR="00212287" w:rsidRPr="000345DA" w:rsidRDefault="00212287" w:rsidP="00D80BE7">
      <w:pPr>
        <w:pStyle w:val="NormalWeb"/>
        <w:spacing w:before="0" w:after="0"/>
        <w:jc w:val="both"/>
        <w:rPr>
          <w:rFonts w:ascii="Arial" w:hAnsi="Arial" w:cs="Arial"/>
          <w:sz w:val="22"/>
          <w:szCs w:val="22"/>
          <w:lang w:val="es-EC"/>
        </w:rPr>
      </w:pPr>
    </w:p>
    <w:p w:rsidR="00212287" w:rsidRPr="000345DA" w:rsidRDefault="00212287" w:rsidP="00D80BE7">
      <w:pPr>
        <w:pStyle w:val="NormalWeb"/>
        <w:spacing w:before="0" w:after="0"/>
        <w:jc w:val="both"/>
        <w:rPr>
          <w:rFonts w:ascii="Arial" w:hAnsi="Arial" w:cs="Arial"/>
          <w:b/>
          <w:bCs/>
          <w:sz w:val="20"/>
          <w:szCs w:val="20"/>
          <w:lang w:val="es-EC"/>
        </w:rPr>
      </w:pPr>
    </w:p>
    <w:p w:rsidR="00DD7476" w:rsidRDefault="00DD7476" w:rsidP="00DD7476">
      <w:pPr>
        <w:pStyle w:val="NormalWeb"/>
        <w:spacing w:before="0" w:after="0"/>
        <w:jc w:val="both"/>
        <w:rPr>
          <w:rFonts w:ascii="Arial" w:hAnsi="Arial" w:cs="Arial"/>
          <w:b/>
          <w:bCs/>
          <w:sz w:val="20"/>
          <w:szCs w:val="20"/>
          <w:lang w:val="es-EC" w:eastAsia="ar-SA"/>
        </w:rPr>
      </w:pPr>
      <w:r>
        <w:rPr>
          <w:rFonts w:ascii="Arial" w:hAnsi="Arial" w:cs="Arial"/>
          <w:b/>
          <w:bCs/>
          <w:sz w:val="20"/>
          <w:szCs w:val="20"/>
          <w:lang w:val="es-EC"/>
        </w:rPr>
        <w:t>Cláusula Primera.- INTERPRETACION DEL CONTRATO Y DEFINICIÓN DE TÉRMINOS</w:t>
      </w:r>
    </w:p>
    <w:p w:rsidR="00DD7476" w:rsidRDefault="00DD7476" w:rsidP="00DD7476">
      <w:pPr>
        <w:pStyle w:val="NormalWeb"/>
        <w:spacing w:before="0" w:after="0"/>
        <w:jc w:val="both"/>
        <w:rPr>
          <w:rFonts w:ascii="Arial" w:hAnsi="Arial" w:cs="Arial"/>
          <w:b/>
          <w:bCs/>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 xml:space="preserve">1.1 </w:t>
      </w:r>
      <w:r>
        <w:rPr>
          <w:rFonts w:ascii="Arial" w:hAnsi="Arial" w:cs="Arial"/>
          <w:sz w:val="20"/>
          <w:szCs w:val="20"/>
          <w:lang w:val="es-EC"/>
        </w:rPr>
        <w:t xml:space="preserve">Los términos del contrato se interpretarán en su sentido literal, a fin de revelar claramente la intención de los contratantes. En todo caso su interpretación sigue las siguientes normas: </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sz w:val="20"/>
          <w:szCs w:val="20"/>
          <w:lang w:val="es-EC"/>
        </w:rPr>
        <w:t>a. Cuando los términos están definidos en la normativa del Sistema Nacional de Contratación Pública o en este contrato, se atenderá su tenor literal.</w:t>
      </w:r>
    </w:p>
    <w:p w:rsidR="00DD7476" w:rsidRDefault="00DD7476" w:rsidP="00DD7476">
      <w:pPr>
        <w:pStyle w:val="NormalWeb"/>
        <w:spacing w:before="0" w:after="0"/>
        <w:ind w:left="1418" w:hanging="851"/>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sz w:val="20"/>
          <w:szCs w:val="20"/>
          <w:lang w:val="es-EC"/>
        </w:rPr>
        <w:t xml:space="preserve">b. Si no están definidos se estará a lo dispuesto en el contrato en su sentido natural y obvio, de conformidad con el objeto contractual y la intención de los contratantes. De existir contradicciones entre el contrato y los documentos del mismo, prevalecerán las normas del contrato.  </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sz w:val="20"/>
          <w:szCs w:val="20"/>
          <w:lang w:val="es-EC"/>
        </w:rPr>
        <w:t>c. El contexto servirá para ilustrar el sentido de cada una de sus partes, de manera que haya entre todas ellas la debida correspondencia y armonía.</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sz w:val="20"/>
          <w:szCs w:val="20"/>
          <w:lang w:val="es-EC"/>
        </w:rPr>
        <w:t xml:space="preserve">d. En su falta o insuficiencia se aplicarán las normas contenidas en el Título XIII del Libro IV de la Codificación del Código Civil, “De la Interpretación de los Contratos”. </w:t>
      </w:r>
    </w:p>
    <w:p w:rsidR="00DD7476" w:rsidRDefault="00DD7476" w:rsidP="00DD7476">
      <w:pPr>
        <w:pStyle w:val="NormalWeb"/>
        <w:spacing w:before="0" w:after="0"/>
        <w:ind w:left="1418" w:hanging="851"/>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1.2 Definiciones:</w:t>
      </w:r>
      <w:r>
        <w:rPr>
          <w:rFonts w:ascii="Arial" w:hAnsi="Arial" w:cs="Arial"/>
          <w:sz w:val="20"/>
          <w:szCs w:val="20"/>
          <w:lang w:val="es-EC"/>
        </w:rPr>
        <w:t xml:space="preserve"> En el presente contrato, los siguientes términos serán interpretados de la manera que se indica a continuación:</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ind w:left="851" w:hanging="851"/>
        <w:jc w:val="both"/>
        <w:rPr>
          <w:rFonts w:ascii="Arial" w:hAnsi="Arial" w:cs="Arial"/>
          <w:sz w:val="20"/>
          <w:szCs w:val="20"/>
          <w:lang w:val="es-EC"/>
        </w:rPr>
      </w:pPr>
      <w:r>
        <w:rPr>
          <w:rFonts w:ascii="Arial" w:hAnsi="Arial" w:cs="Arial"/>
          <w:sz w:val="20"/>
          <w:szCs w:val="20"/>
          <w:lang w:val="es-EC"/>
        </w:rPr>
        <w:t>a. “</w:t>
      </w:r>
      <w:r>
        <w:rPr>
          <w:rFonts w:ascii="Arial" w:hAnsi="Arial" w:cs="Arial"/>
          <w:b/>
          <w:bCs/>
          <w:sz w:val="20"/>
          <w:szCs w:val="20"/>
          <w:lang w:val="es-EC"/>
        </w:rPr>
        <w:t>Adjudicatario”</w:t>
      </w:r>
      <w:r>
        <w:rPr>
          <w:rFonts w:ascii="Arial" w:hAnsi="Arial" w:cs="Arial"/>
          <w:sz w:val="20"/>
          <w:szCs w:val="20"/>
          <w:lang w:val="es-EC"/>
        </w:rPr>
        <w:t>, es el oferente a quien la ENTIDAD CONTRATANTE le adjudica el contrato.</w:t>
      </w:r>
    </w:p>
    <w:p w:rsidR="00DD7476" w:rsidRDefault="00DD7476" w:rsidP="00DD7476">
      <w:pPr>
        <w:pStyle w:val="NormalWeb"/>
        <w:spacing w:before="0" w:after="0"/>
        <w:ind w:left="1418" w:hanging="851"/>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S"/>
        </w:rPr>
      </w:pPr>
      <w:r>
        <w:rPr>
          <w:rFonts w:ascii="Arial" w:hAnsi="Arial" w:cs="Arial"/>
          <w:sz w:val="20"/>
          <w:szCs w:val="20"/>
          <w:lang w:val="es-EC"/>
        </w:rPr>
        <w:t>b. “</w:t>
      </w:r>
      <w:r>
        <w:rPr>
          <w:rFonts w:ascii="Arial" w:hAnsi="Arial" w:cs="Arial"/>
          <w:b/>
          <w:bCs/>
          <w:sz w:val="20"/>
          <w:szCs w:val="20"/>
          <w:lang w:val="es-EC"/>
        </w:rPr>
        <w:t>Comisión Técnica</w:t>
      </w:r>
      <w:r>
        <w:rPr>
          <w:rFonts w:ascii="Arial" w:hAnsi="Arial" w:cs="Arial"/>
          <w:sz w:val="20"/>
          <w:szCs w:val="20"/>
          <w:lang w:val="es-EC"/>
        </w:rPr>
        <w:t xml:space="preserve">", es la responsable de llevar adelante el procedimiento de contratación, a la que le corresponde </w:t>
      </w:r>
      <w:r>
        <w:rPr>
          <w:rFonts w:ascii="Arial" w:hAnsi="Arial" w:cs="Arial"/>
          <w:sz w:val="20"/>
          <w:szCs w:val="20"/>
          <w:lang w:val="es-ES"/>
        </w:rPr>
        <w:t>actuar de conformidad con la LOSNCP, su Reglamento General, las resoluciones emitidas por el SERCOP, el pliego aprobado, y las disposiciones administrativas que fueren aplicables.</w:t>
      </w:r>
    </w:p>
    <w:p w:rsidR="00DD7476" w:rsidRDefault="00DD7476" w:rsidP="00DD7476">
      <w:pPr>
        <w:pStyle w:val="NormalWeb"/>
        <w:spacing w:before="0" w:after="0"/>
        <w:ind w:left="1418" w:hanging="851"/>
        <w:jc w:val="both"/>
        <w:rPr>
          <w:rFonts w:ascii="Arial" w:hAnsi="Arial" w:cs="Arial"/>
          <w:sz w:val="20"/>
          <w:szCs w:val="20"/>
          <w:lang w:val="es-ES"/>
        </w:rPr>
      </w:pPr>
    </w:p>
    <w:p w:rsidR="00DD7476" w:rsidRDefault="00DD7476" w:rsidP="00DD7476">
      <w:pPr>
        <w:pStyle w:val="NormalWeb"/>
        <w:spacing w:before="0" w:after="0"/>
        <w:ind w:left="851" w:hanging="851"/>
        <w:jc w:val="both"/>
        <w:rPr>
          <w:rFonts w:ascii="Arial" w:hAnsi="Arial" w:cs="Arial"/>
          <w:sz w:val="20"/>
          <w:szCs w:val="20"/>
          <w:lang w:val="es-ES"/>
        </w:rPr>
      </w:pPr>
      <w:r>
        <w:rPr>
          <w:rFonts w:ascii="Arial" w:hAnsi="Arial" w:cs="Arial"/>
          <w:sz w:val="20"/>
          <w:szCs w:val="20"/>
          <w:lang w:val="es-ES"/>
        </w:rPr>
        <w:t xml:space="preserve">c. </w:t>
      </w:r>
      <w:r>
        <w:rPr>
          <w:rFonts w:ascii="Arial" w:hAnsi="Arial" w:cs="Arial"/>
          <w:b/>
          <w:sz w:val="20"/>
          <w:szCs w:val="20"/>
          <w:lang w:val="es-ES"/>
        </w:rPr>
        <w:t>“Consultor”</w:t>
      </w:r>
      <w:r>
        <w:rPr>
          <w:rFonts w:ascii="Arial" w:hAnsi="Arial" w:cs="Arial"/>
          <w:sz w:val="20"/>
          <w:szCs w:val="20"/>
          <w:lang w:val="es-ES"/>
        </w:rPr>
        <w:t>, es el oferente adjudicatario.</w:t>
      </w:r>
    </w:p>
    <w:p w:rsidR="00DD7476" w:rsidRDefault="00DD7476" w:rsidP="00DD7476">
      <w:pPr>
        <w:pStyle w:val="NormalWeb"/>
        <w:spacing w:before="0" w:after="0"/>
        <w:ind w:left="1418" w:hanging="851"/>
        <w:jc w:val="both"/>
        <w:rPr>
          <w:rFonts w:ascii="Arial" w:hAnsi="Arial" w:cs="Arial"/>
          <w:sz w:val="20"/>
          <w:szCs w:val="20"/>
          <w:lang w:val="es-ES"/>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sz w:val="20"/>
          <w:szCs w:val="20"/>
          <w:lang w:val="es-ES"/>
        </w:rPr>
        <w:t xml:space="preserve">d. </w:t>
      </w:r>
      <w:r>
        <w:rPr>
          <w:rFonts w:ascii="Arial" w:hAnsi="Arial" w:cs="Arial"/>
          <w:b/>
          <w:sz w:val="20"/>
          <w:szCs w:val="20"/>
          <w:lang w:val="es-ES"/>
        </w:rPr>
        <w:t>“Contratante” “Entidad Contratante”</w:t>
      </w:r>
      <w:r>
        <w:rPr>
          <w:rFonts w:ascii="Arial" w:hAnsi="Arial" w:cs="Arial"/>
          <w:sz w:val="20"/>
          <w:szCs w:val="20"/>
          <w:lang w:val="es-ES"/>
        </w:rPr>
        <w:t>, es la entidad pública que ha tramitado el procedimiento del cual surge o se deriva el presente contrato.</w:t>
      </w:r>
    </w:p>
    <w:p w:rsidR="00DD7476" w:rsidRDefault="00DD7476" w:rsidP="00DD7476">
      <w:pPr>
        <w:pStyle w:val="NormalWeb"/>
        <w:spacing w:before="0" w:after="0"/>
        <w:ind w:left="1418" w:hanging="851"/>
        <w:jc w:val="both"/>
        <w:rPr>
          <w:rFonts w:ascii="Arial" w:hAnsi="Arial" w:cs="Arial"/>
          <w:sz w:val="20"/>
          <w:szCs w:val="20"/>
          <w:lang w:val="es-EC"/>
        </w:rPr>
      </w:pPr>
    </w:p>
    <w:p w:rsidR="00DD7476" w:rsidRDefault="00DD7476" w:rsidP="00DD7476">
      <w:pPr>
        <w:pStyle w:val="NormalWeb"/>
        <w:spacing w:before="0" w:after="0"/>
        <w:ind w:left="851" w:hanging="851"/>
        <w:jc w:val="both"/>
        <w:rPr>
          <w:rFonts w:ascii="Arial" w:hAnsi="Arial" w:cs="Arial"/>
          <w:sz w:val="20"/>
          <w:szCs w:val="20"/>
          <w:lang w:val="es-EC"/>
        </w:rPr>
      </w:pPr>
      <w:r>
        <w:rPr>
          <w:rFonts w:ascii="Arial" w:hAnsi="Arial" w:cs="Arial"/>
          <w:sz w:val="20"/>
          <w:szCs w:val="20"/>
          <w:lang w:val="es-EC"/>
        </w:rPr>
        <w:t>e. “</w:t>
      </w:r>
      <w:r>
        <w:rPr>
          <w:rFonts w:ascii="Arial" w:hAnsi="Arial" w:cs="Arial"/>
          <w:b/>
          <w:bCs/>
          <w:sz w:val="20"/>
          <w:szCs w:val="20"/>
          <w:lang w:val="es-EC"/>
        </w:rPr>
        <w:t>LOSNCP”,</w:t>
      </w:r>
      <w:r>
        <w:rPr>
          <w:rFonts w:ascii="Arial" w:hAnsi="Arial" w:cs="Arial"/>
          <w:sz w:val="20"/>
          <w:szCs w:val="20"/>
          <w:lang w:val="es-EC"/>
        </w:rPr>
        <w:t xml:space="preserve"> Ley Orgánica del Sistema Nacional de Contratación Pública.</w:t>
      </w:r>
    </w:p>
    <w:p w:rsidR="00DD7476" w:rsidRDefault="00DD7476" w:rsidP="00DD7476">
      <w:pPr>
        <w:pStyle w:val="NormalWeb"/>
        <w:spacing w:before="0" w:after="0"/>
        <w:ind w:left="1418" w:hanging="851"/>
        <w:jc w:val="both"/>
        <w:rPr>
          <w:rFonts w:ascii="Arial" w:hAnsi="Arial" w:cs="Arial"/>
          <w:sz w:val="20"/>
          <w:szCs w:val="20"/>
          <w:lang w:val="es-EC"/>
        </w:rPr>
      </w:pPr>
    </w:p>
    <w:p w:rsidR="00DD7476" w:rsidRDefault="00DD7476" w:rsidP="00DD7476">
      <w:pPr>
        <w:pStyle w:val="NormalWeb"/>
        <w:spacing w:before="0" w:after="0"/>
        <w:ind w:left="851" w:hanging="851"/>
        <w:jc w:val="center"/>
        <w:rPr>
          <w:rFonts w:ascii="Arial" w:hAnsi="Arial" w:cs="Arial"/>
          <w:sz w:val="20"/>
          <w:szCs w:val="20"/>
          <w:lang w:val="es-EC"/>
        </w:rPr>
      </w:pPr>
      <w:r>
        <w:rPr>
          <w:rFonts w:ascii="Arial" w:hAnsi="Arial" w:cs="Arial"/>
          <w:sz w:val="20"/>
          <w:szCs w:val="20"/>
          <w:lang w:val="es-EC"/>
        </w:rPr>
        <w:t xml:space="preserve">f. </w:t>
      </w:r>
      <w:r>
        <w:rPr>
          <w:rFonts w:ascii="Arial" w:hAnsi="Arial" w:cs="Arial"/>
          <w:b/>
          <w:bCs/>
          <w:sz w:val="20"/>
          <w:szCs w:val="20"/>
          <w:lang w:val="es-EC"/>
        </w:rPr>
        <w:t>“RGLOSNCP”</w:t>
      </w:r>
      <w:r>
        <w:rPr>
          <w:rFonts w:ascii="Arial" w:hAnsi="Arial" w:cs="Arial"/>
          <w:sz w:val="20"/>
          <w:szCs w:val="20"/>
          <w:lang w:val="es-EC"/>
        </w:rPr>
        <w:t>, Reglamento General de la Ley Orgánica del Sistema Nacional de Contratación Púbica.</w:t>
      </w:r>
    </w:p>
    <w:p w:rsidR="00DD7476" w:rsidRDefault="00DD7476" w:rsidP="00DD7476">
      <w:pPr>
        <w:pStyle w:val="NormalWeb"/>
        <w:spacing w:before="0" w:after="0"/>
        <w:ind w:left="1418" w:hanging="851"/>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sz w:val="20"/>
          <w:szCs w:val="20"/>
          <w:lang w:val="es-EC"/>
        </w:rPr>
        <w:t>g. “</w:t>
      </w:r>
      <w:r>
        <w:rPr>
          <w:rFonts w:ascii="Arial" w:hAnsi="Arial" w:cs="Arial"/>
          <w:b/>
          <w:bCs/>
          <w:sz w:val="20"/>
          <w:szCs w:val="20"/>
          <w:lang w:val="es-EC"/>
        </w:rPr>
        <w:t>Oferente”</w:t>
      </w:r>
      <w:r>
        <w:rPr>
          <w:rFonts w:ascii="Arial" w:hAnsi="Arial" w:cs="Arial"/>
          <w:sz w:val="20"/>
          <w:szCs w:val="20"/>
          <w:lang w:val="es-EC"/>
        </w:rPr>
        <w:t>, es la persona natural o jurídica, asociación o consorcio que presenta una "oferta", en atención al llamado.</w:t>
      </w:r>
    </w:p>
    <w:p w:rsidR="00DD7476" w:rsidRDefault="00DD7476" w:rsidP="00DD7476">
      <w:pPr>
        <w:pStyle w:val="NormalWeb"/>
        <w:spacing w:before="0" w:after="0"/>
        <w:ind w:left="1418" w:hanging="851"/>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Cs/>
          <w:sz w:val="20"/>
          <w:szCs w:val="20"/>
          <w:lang w:val="es-EC"/>
        </w:rPr>
        <w:t xml:space="preserve">h. </w:t>
      </w:r>
      <w:r>
        <w:rPr>
          <w:rFonts w:ascii="Arial" w:hAnsi="Arial" w:cs="Arial"/>
          <w:b/>
          <w:bCs/>
          <w:sz w:val="20"/>
          <w:szCs w:val="20"/>
          <w:lang w:val="es-EC"/>
        </w:rPr>
        <w:t xml:space="preserve">“Oferta”, </w:t>
      </w:r>
      <w:r>
        <w:rPr>
          <w:rFonts w:ascii="Arial" w:hAnsi="Arial" w:cs="Arial"/>
          <w:sz w:val="20"/>
          <w:szCs w:val="20"/>
          <w:lang w:val="es-EC"/>
        </w:rPr>
        <w:t>es la propuesta para contratar, ceñida al pliego, presentada por el oferente a través de la cual se obliga, en caso de ser adjudicada, a suscribir el contrato y a la ejecución de la obra o proyecto.</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ind w:left="851" w:hanging="851"/>
        <w:jc w:val="both"/>
        <w:rPr>
          <w:rFonts w:ascii="Arial" w:hAnsi="Arial" w:cs="Arial"/>
          <w:sz w:val="20"/>
          <w:szCs w:val="20"/>
          <w:lang w:val="es-EC"/>
        </w:rPr>
      </w:pPr>
      <w:r>
        <w:rPr>
          <w:rFonts w:ascii="Arial" w:hAnsi="Arial" w:cs="Arial"/>
          <w:sz w:val="20"/>
          <w:szCs w:val="20"/>
          <w:lang w:val="es-EC"/>
        </w:rPr>
        <w:t xml:space="preserve">i. </w:t>
      </w:r>
      <w:r>
        <w:rPr>
          <w:rFonts w:ascii="Arial" w:hAnsi="Arial" w:cs="Arial"/>
          <w:b/>
          <w:sz w:val="20"/>
          <w:szCs w:val="20"/>
          <w:lang w:val="es-EC"/>
        </w:rPr>
        <w:t>“SERCOP”</w:t>
      </w:r>
      <w:r>
        <w:rPr>
          <w:rFonts w:ascii="Arial" w:hAnsi="Arial" w:cs="Arial"/>
          <w:sz w:val="20"/>
          <w:szCs w:val="20"/>
          <w:lang w:val="es-EC"/>
        </w:rPr>
        <w:t>, Servicio Nacional de Contratación Pública.</w:t>
      </w:r>
    </w:p>
    <w:p w:rsidR="00DD7476" w:rsidRDefault="00DD7476" w:rsidP="00DD7476">
      <w:pPr>
        <w:pStyle w:val="NormalWeb"/>
        <w:spacing w:before="0" w:after="0"/>
        <w:ind w:left="567"/>
        <w:jc w:val="both"/>
        <w:rPr>
          <w:rStyle w:val="Textoennegrita"/>
          <w:b w:val="0"/>
          <w:bCs w:val="0"/>
        </w:rPr>
      </w:pPr>
    </w:p>
    <w:p w:rsidR="00DD7476" w:rsidRDefault="00DD7476" w:rsidP="00DD7476">
      <w:pPr>
        <w:pStyle w:val="NormalWeb"/>
        <w:spacing w:before="0" w:after="0"/>
        <w:ind w:left="567"/>
        <w:jc w:val="both"/>
        <w:rPr>
          <w:rStyle w:val="Textoennegrita"/>
          <w:rFonts w:ascii="Arial" w:hAnsi="Arial" w:cs="Arial"/>
          <w:b w:val="0"/>
          <w:bCs w:val="0"/>
          <w:sz w:val="20"/>
          <w:szCs w:val="20"/>
          <w:lang w:val="es-EC"/>
        </w:rPr>
      </w:pPr>
    </w:p>
    <w:p w:rsidR="00DD7476" w:rsidRDefault="00DD7476" w:rsidP="00DD7476">
      <w:pPr>
        <w:pStyle w:val="NormalWeb"/>
        <w:spacing w:before="0" w:after="0"/>
        <w:jc w:val="both"/>
        <w:rPr>
          <w:b/>
          <w:bCs/>
        </w:rPr>
      </w:pPr>
    </w:p>
    <w:p w:rsidR="00DD7476" w:rsidRDefault="00DD7476" w:rsidP="00DD7476">
      <w:pPr>
        <w:pStyle w:val="NormalWeb"/>
        <w:spacing w:before="0" w:after="0"/>
        <w:jc w:val="both"/>
        <w:rPr>
          <w:rFonts w:ascii="Arial" w:hAnsi="Arial" w:cs="Arial"/>
          <w:b/>
          <w:bCs/>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Cláusula Segunda.- FORMA DE PAGO</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sz w:val="20"/>
          <w:szCs w:val="20"/>
          <w:lang w:val="es-EC"/>
        </w:rPr>
        <w:t>Lo previsto en la cláusula Séptima de las Condiciones Particulares del contrato, y además:</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spacing w:line="240" w:lineRule="auto"/>
        <w:jc w:val="both"/>
        <w:rPr>
          <w:rFonts w:ascii="Arial" w:hAnsi="Arial" w:cs="Arial"/>
          <w:sz w:val="20"/>
          <w:szCs w:val="20"/>
        </w:rPr>
      </w:pPr>
      <w:r>
        <w:rPr>
          <w:rFonts w:ascii="Arial" w:hAnsi="Arial" w:cs="Arial"/>
          <w:b/>
        </w:rPr>
        <w:t xml:space="preserve">2.1 </w:t>
      </w:r>
      <w:r>
        <w:rPr>
          <w:rFonts w:ascii="Arial" w:hAnsi="Arial" w:cs="Arial"/>
        </w:rPr>
        <w:t xml:space="preserve">El valor por concepto de anticipo será depositado en una cuenta que el CONSULTOR </w:t>
      </w:r>
      <w:proofErr w:type="spellStart"/>
      <w:r>
        <w:rPr>
          <w:rFonts w:ascii="Arial" w:hAnsi="Arial" w:cs="Arial"/>
        </w:rPr>
        <w:t>aperture</w:t>
      </w:r>
      <w:proofErr w:type="spellEnd"/>
      <w:r>
        <w:rPr>
          <w:rFonts w:ascii="Arial" w:hAnsi="Arial" w:cs="Arial"/>
        </w:rPr>
        <w:t xml:space="preserve"> en una institución financiera estatal, o privada de propiedad del Estado en más de un cincuenta por ciento. El CONSULTOR autoriza expresamente se levante el sigilo bancario de la cuenta en la que será depositado el anticipo. El administrador del contrato designado por la CONTRATANTE verificará que los movimientos de la cuenta correspondan estrictamente al proceso de ejecución contractual. </w:t>
      </w:r>
    </w:p>
    <w:p w:rsidR="00DD7476" w:rsidRDefault="00DD7476" w:rsidP="00DD7476">
      <w:pPr>
        <w:spacing w:line="240" w:lineRule="auto"/>
        <w:jc w:val="both"/>
        <w:rPr>
          <w:rFonts w:ascii="Arial" w:hAnsi="Arial" w:cs="Arial"/>
        </w:rPr>
      </w:pPr>
    </w:p>
    <w:p w:rsidR="00DD7476" w:rsidRDefault="00DD7476" w:rsidP="00DD7476">
      <w:pPr>
        <w:spacing w:line="240" w:lineRule="auto"/>
        <w:jc w:val="both"/>
        <w:rPr>
          <w:rFonts w:ascii="Arial" w:hAnsi="Arial" w:cs="Arial"/>
        </w:rPr>
      </w:pPr>
      <w:r>
        <w:rPr>
          <w:rFonts w:ascii="Arial" w:hAnsi="Arial" w:cs="Arial"/>
        </w:rPr>
        <w:t>El anticipo que la CONTRATANTE haya otorgado al CONSULTOR para la ejecución del contrato, no podrá ser destinado a fines ajenos a esta contratación.</w:t>
      </w:r>
    </w:p>
    <w:p w:rsidR="00DD7476" w:rsidRDefault="00DD7476" w:rsidP="00DD7476">
      <w:pPr>
        <w:spacing w:line="240" w:lineRule="auto"/>
        <w:jc w:val="both"/>
        <w:rPr>
          <w:rFonts w:ascii="Arial" w:hAnsi="Arial" w:cs="Arial"/>
        </w:rPr>
      </w:pPr>
    </w:p>
    <w:p w:rsidR="00DD7476" w:rsidRDefault="00DD7476" w:rsidP="00DD7476">
      <w:pPr>
        <w:spacing w:line="240" w:lineRule="auto"/>
        <w:jc w:val="both"/>
        <w:rPr>
          <w:rFonts w:ascii="Arial" w:hAnsi="Arial" w:cs="Arial"/>
        </w:rPr>
      </w:pPr>
      <w:r>
        <w:rPr>
          <w:rFonts w:ascii="Arial" w:hAnsi="Arial" w:cs="Arial"/>
          <w:b/>
        </w:rPr>
        <w:t xml:space="preserve">2.2 </w:t>
      </w:r>
      <w:r>
        <w:rPr>
          <w:rFonts w:ascii="Arial" w:hAnsi="Arial" w:cs="Arial"/>
        </w:rPr>
        <w:t>La amortización del anticipo entregado en el caso de la prestación de servicios se realizará conforme lo establecido en el art 139 del Reglamento General de la LOSNCP.</w:t>
      </w:r>
    </w:p>
    <w:p w:rsidR="00DD7476" w:rsidRDefault="00DD7476" w:rsidP="00DD7476">
      <w:pPr>
        <w:spacing w:line="240" w:lineRule="auto"/>
        <w:jc w:val="both"/>
        <w:rPr>
          <w:rFonts w:ascii="Arial" w:hAnsi="Arial" w:cs="Arial"/>
        </w:rPr>
      </w:pPr>
    </w:p>
    <w:p w:rsidR="00DD7476" w:rsidRDefault="00DD7476" w:rsidP="00DD7476">
      <w:pPr>
        <w:pStyle w:val="NormalWeb"/>
        <w:spacing w:before="0" w:after="0"/>
        <w:jc w:val="both"/>
        <w:rPr>
          <w:rFonts w:ascii="Arial" w:eastAsia="Calibri" w:hAnsi="Arial" w:cs="Arial"/>
          <w:sz w:val="20"/>
          <w:szCs w:val="20"/>
          <w:lang w:val="es-EC"/>
        </w:rPr>
      </w:pPr>
      <w:r>
        <w:rPr>
          <w:rFonts w:ascii="Arial" w:hAnsi="Arial" w:cs="Arial"/>
          <w:b/>
          <w:sz w:val="20"/>
          <w:szCs w:val="20"/>
          <w:lang w:val="es-EC"/>
        </w:rPr>
        <w:t xml:space="preserve">2.3 </w:t>
      </w:r>
      <w:r>
        <w:rPr>
          <w:rFonts w:ascii="Arial" w:hAnsi="Arial" w:cs="Arial"/>
          <w:sz w:val="20"/>
          <w:szCs w:val="20"/>
          <w:lang w:val="es-EC"/>
        </w:rPr>
        <w:t>Todos los pagos que se hagan al CONSULTOR por cuenta de este contrato, se efectuarán con sujeción al precio convenido, a satisfacción de la CONTRATANTE, previa la aprobación del administrador del contrato.</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 xml:space="preserve">2.4 </w:t>
      </w:r>
      <w:r>
        <w:rPr>
          <w:rFonts w:ascii="Arial" w:hAnsi="Arial" w:cs="Arial"/>
          <w:sz w:val="20"/>
          <w:szCs w:val="20"/>
          <w:lang w:val="es-EC"/>
        </w:rPr>
        <w:t>De los pagos que deba hacer, la CONTRATANTE retendrá igualmente las multas que procedan, de acuerdo con el contrato.</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 xml:space="preserve">2.5 Pagos indebidos: </w:t>
      </w:r>
      <w:r>
        <w:rPr>
          <w:rFonts w:ascii="Arial" w:hAnsi="Arial" w:cs="Arial"/>
          <w:sz w:val="20"/>
          <w:szCs w:val="20"/>
          <w:lang w:val="es-EC"/>
        </w:rPr>
        <w:t>La CONTRATANTE se reserva el derecho de reclamar al CONSULTOR, en cualquier tiempo, antes o después de la prestación del servicio, sobre cualquier pago indebido por error de cálculo o por cualquier otra razón, debidamente justificada, obligándose el CONSULTOR a satisfacer las reclamaciones que por este motivo llegare a plantear la CONTRATANTE, reconociéndose el interés calculado a la tasa máxima del interés convencional, establecido por el Banco Central del Ecuador.</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b/>
          <w:bCs/>
          <w:sz w:val="20"/>
          <w:szCs w:val="20"/>
          <w:lang w:val="es-EC"/>
        </w:rPr>
      </w:pPr>
      <w:r>
        <w:rPr>
          <w:rFonts w:ascii="Arial" w:hAnsi="Arial" w:cs="Arial"/>
          <w:b/>
          <w:bCs/>
          <w:sz w:val="20"/>
          <w:szCs w:val="20"/>
          <w:lang w:val="es-EC"/>
        </w:rPr>
        <w:t>Cláusula Tercera.- GARANTÍAS</w:t>
      </w:r>
    </w:p>
    <w:p w:rsidR="00DD7476" w:rsidRDefault="00DD7476" w:rsidP="00DD7476">
      <w:pPr>
        <w:pStyle w:val="NormalWeb"/>
        <w:spacing w:before="0" w:after="0"/>
        <w:jc w:val="both"/>
        <w:rPr>
          <w:rFonts w:ascii="Arial" w:hAnsi="Arial" w:cs="Arial"/>
          <w:b/>
          <w:bCs/>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 xml:space="preserve">3.1 </w:t>
      </w:r>
      <w:r>
        <w:rPr>
          <w:rFonts w:ascii="Arial" w:hAnsi="Arial" w:cs="Arial"/>
          <w:bCs/>
          <w:sz w:val="20"/>
          <w:szCs w:val="20"/>
          <w:lang w:val="es-EC"/>
        </w:rPr>
        <w:t>Lo contemplado en la cláusula Octava de las condiciones particulares del contrato y la Ley.</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3.2 Ejecución de las garantías:</w:t>
      </w:r>
      <w:r>
        <w:rPr>
          <w:rFonts w:ascii="Arial" w:hAnsi="Arial" w:cs="Arial"/>
          <w:sz w:val="20"/>
          <w:szCs w:val="20"/>
          <w:lang w:val="es-EC"/>
        </w:rPr>
        <w:t xml:space="preserve"> Las garantías contractuales podrán ser ejecutadas por la CONTRATANTE en los siguientes casos:</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rPr>
          <w:rFonts w:ascii="Arial" w:hAnsi="Arial" w:cs="Arial"/>
          <w:sz w:val="20"/>
          <w:szCs w:val="20"/>
          <w:lang w:val="es-EC"/>
        </w:rPr>
      </w:pPr>
      <w:r>
        <w:rPr>
          <w:rFonts w:ascii="Arial" w:hAnsi="Arial" w:cs="Arial"/>
          <w:b/>
          <w:bCs/>
          <w:sz w:val="20"/>
          <w:szCs w:val="20"/>
          <w:lang w:val="es-EC"/>
        </w:rPr>
        <w:t>3.2.1 La de fiel cumplimiento del contrato:</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widowControl/>
        <w:numPr>
          <w:ilvl w:val="0"/>
          <w:numId w:val="48"/>
        </w:numPr>
        <w:spacing w:before="0" w:after="0" w:line="100" w:lineRule="atLeast"/>
        <w:ind w:left="0" w:firstLine="0"/>
        <w:jc w:val="both"/>
        <w:rPr>
          <w:rFonts w:ascii="Arial" w:hAnsi="Arial" w:cs="Arial"/>
          <w:sz w:val="20"/>
          <w:szCs w:val="20"/>
          <w:lang w:val="es-EC"/>
        </w:rPr>
      </w:pPr>
      <w:r>
        <w:rPr>
          <w:rFonts w:ascii="Arial" w:hAnsi="Arial" w:cs="Arial"/>
          <w:sz w:val="20"/>
          <w:szCs w:val="20"/>
          <w:lang w:val="es-EC"/>
        </w:rPr>
        <w:t>Cuando la CONTRATANTE declare anticipada y unilateralmente terminado el contrato por causas imputables al CONSULTOR.</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widowControl/>
        <w:numPr>
          <w:ilvl w:val="0"/>
          <w:numId w:val="48"/>
        </w:numPr>
        <w:spacing w:before="0" w:after="0" w:line="100" w:lineRule="atLeast"/>
        <w:ind w:left="0" w:firstLine="0"/>
        <w:jc w:val="both"/>
        <w:rPr>
          <w:rFonts w:ascii="Arial" w:hAnsi="Arial" w:cs="Arial"/>
          <w:sz w:val="20"/>
          <w:szCs w:val="20"/>
          <w:lang w:val="es-EC"/>
        </w:rPr>
      </w:pPr>
      <w:r>
        <w:rPr>
          <w:rFonts w:ascii="Arial" w:hAnsi="Arial" w:cs="Arial"/>
          <w:sz w:val="20"/>
          <w:szCs w:val="20"/>
          <w:lang w:val="es-EC"/>
        </w:rPr>
        <w:t>Si el CONSULTOR no la renovare cinco días hábiles antes de su vencimiento.</w:t>
      </w:r>
    </w:p>
    <w:p w:rsidR="00DD7476" w:rsidRDefault="00DD7476" w:rsidP="00DD7476">
      <w:pPr>
        <w:pStyle w:val="Prrafodelista"/>
        <w:ind w:left="0"/>
        <w:rPr>
          <w:rFonts w:ascii="Arial" w:hAnsi="Arial" w:cs="Arial"/>
          <w:sz w:val="20"/>
          <w:szCs w:val="20"/>
          <w:lang w:val="es-EC"/>
        </w:rPr>
      </w:pPr>
    </w:p>
    <w:p w:rsidR="00DD7476" w:rsidRDefault="00DD7476" w:rsidP="00DD7476">
      <w:pPr>
        <w:pStyle w:val="NormalWeb"/>
        <w:widowControl/>
        <w:numPr>
          <w:ilvl w:val="0"/>
          <w:numId w:val="48"/>
        </w:numPr>
        <w:spacing w:before="0" w:after="0" w:line="100" w:lineRule="atLeast"/>
        <w:ind w:left="0" w:firstLine="0"/>
        <w:jc w:val="both"/>
        <w:rPr>
          <w:rFonts w:ascii="Arial" w:hAnsi="Arial" w:cs="Arial"/>
          <w:sz w:val="20"/>
          <w:szCs w:val="20"/>
          <w:lang w:val="es-EC"/>
        </w:rPr>
      </w:pPr>
      <w:r>
        <w:rPr>
          <w:rFonts w:ascii="Arial" w:hAnsi="Arial" w:cs="Arial"/>
          <w:sz w:val="20"/>
          <w:szCs w:val="20"/>
          <w:lang w:val="es-EC"/>
        </w:rPr>
        <w:t>Cuando un juez competente disponga su retención o pago por obligaciones a favor de terceros, relacionadas con el Contrato de Consultoría, no satisfechas por el Consultor.</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3.2.2 La del anticipo:</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widowControl/>
        <w:numPr>
          <w:ilvl w:val="0"/>
          <w:numId w:val="49"/>
        </w:numPr>
        <w:spacing w:before="0" w:after="0" w:line="100" w:lineRule="atLeast"/>
        <w:ind w:left="0" w:firstLine="0"/>
        <w:jc w:val="both"/>
        <w:rPr>
          <w:rFonts w:ascii="Arial" w:hAnsi="Arial" w:cs="Arial"/>
          <w:sz w:val="20"/>
          <w:szCs w:val="20"/>
          <w:lang w:val="es-EC"/>
        </w:rPr>
      </w:pPr>
      <w:r>
        <w:rPr>
          <w:rFonts w:ascii="Arial" w:hAnsi="Arial" w:cs="Arial"/>
          <w:sz w:val="20"/>
          <w:szCs w:val="20"/>
          <w:lang w:val="es-EC"/>
        </w:rPr>
        <w:t>Si el CONSULTOR no la renovare cinco días hábiles antes de su vencimiento.</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widowControl/>
        <w:numPr>
          <w:ilvl w:val="0"/>
          <w:numId w:val="49"/>
        </w:numPr>
        <w:spacing w:before="0" w:after="0" w:line="100" w:lineRule="atLeast"/>
        <w:ind w:left="0" w:firstLine="0"/>
        <w:jc w:val="both"/>
        <w:rPr>
          <w:rFonts w:ascii="Arial" w:hAnsi="Arial" w:cs="Arial"/>
          <w:sz w:val="20"/>
          <w:szCs w:val="20"/>
          <w:lang w:val="es-EC"/>
        </w:rPr>
      </w:pPr>
      <w:r>
        <w:rPr>
          <w:rFonts w:ascii="Arial" w:hAnsi="Arial" w:cs="Arial"/>
          <w:sz w:val="20"/>
          <w:szCs w:val="20"/>
          <w:lang w:val="es-EC"/>
        </w:rPr>
        <w:t>En caso de terminación unilateral del contrato y que el CONSULTOR no pague a la CONTRATANTE el saldo adeudado del anticipo, después de diez días de notificado con la liquidación del contrato.</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Cláusula Cuarta.- PRÓRROGAS DE PLAZO</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 xml:space="preserve">4.1 </w:t>
      </w:r>
      <w:r>
        <w:rPr>
          <w:rFonts w:ascii="Arial" w:hAnsi="Arial" w:cs="Arial"/>
          <w:sz w:val="20"/>
          <w:szCs w:val="20"/>
          <w:lang w:val="es-EC"/>
        </w:rPr>
        <w:t>La CONTRATANTE prorrogará el plazo total o los plazos parciales en los siguientes casos, y siempre que el CONSULTOR así lo solicitare, por escrito, justificando los fundamentos de la solicitud, dentro del término de hasta dos días siguientes a la fecha de producido el hecho que motive la solicitud.</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widowControl/>
        <w:numPr>
          <w:ilvl w:val="0"/>
          <w:numId w:val="50"/>
        </w:numPr>
        <w:spacing w:before="0" w:after="0" w:line="100" w:lineRule="atLeast"/>
        <w:jc w:val="both"/>
        <w:rPr>
          <w:rFonts w:ascii="Arial" w:hAnsi="Arial" w:cs="Arial"/>
          <w:sz w:val="20"/>
          <w:szCs w:val="20"/>
          <w:lang w:val="es-EC"/>
        </w:rPr>
      </w:pPr>
      <w:r>
        <w:rPr>
          <w:rFonts w:ascii="Arial" w:hAnsi="Arial" w:cs="Arial"/>
          <w:sz w:val="20"/>
          <w:szCs w:val="20"/>
          <w:lang w:val="es-EC"/>
        </w:rPr>
        <w:t>Por fuerza mayor o caso fortuito aceptado como tal por la máxima autoridad de la Entidad Contratante o su delegado, previo informe del administrador del contrato. Tan pronto desaparezca la causa de fuerza mayor o caso fortuito, el CONSULTOR está obligado a continuar con la prestación del servicio, sin necesidad de que medie notificación por parte del administrador del contrato.</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widowControl/>
        <w:numPr>
          <w:ilvl w:val="0"/>
          <w:numId w:val="50"/>
        </w:numPr>
        <w:spacing w:before="0" w:after="0" w:line="100" w:lineRule="atLeast"/>
        <w:jc w:val="both"/>
        <w:rPr>
          <w:rFonts w:ascii="Arial" w:hAnsi="Arial" w:cs="Arial"/>
          <w:sz w:val="20"/>
          <w:szCs w:val="20"/>
          <w:lang w:val="es-EC"/>
        </w:rPr>
      </w:pPr>
      <w:r>
        <w:rPr>
          <w:rFonts w:ascii="Arial" w:hAnsi="Arial" w:cs="Arial"/>
          <w:sz w:val="20"/>
          <w:szCs w:val="20"/>
          <w:lang w:val="es-EC"/>
        </w:rPr>
        <w:t>Cuando se suspendan los trabajos o se cambien las actividades previstas en el cronograma por orden de la Entidad Contratante y que no se deban a causas imputables a la Consultora.</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widowControl/>
        <w:numPr>
          <w:ilvl w:val="0"/>
          <w:numId w:val="50"/>
        </w:numPr>
        <w:spacing w:before="0" w:after="0" w:line="100" w:lineRule="atLeast"/>
        <w:jc w:val="both"/>
        <w:rPr>
          <w:rFonts w:ascii="Arial" w:hAnsi="Arial" w:cs="Arial"/>
          <w:sz w:val="20"/>
          <w:szCs w:val="20"/>
          <w:lang w:val="es-EC"/>
        </w:rPr>
      </w:pPr>
      <w:r>
        <w:rPr>
          <w:rFonts w:ascii="Arial" w:hAnsi="Arial" w:cs="Arial"/>
          <w:sz w:val="20"/>
          <w:szCs w:val="20"/>
          <w:lang w:val="es-EC"/>
        </w:rPr>
        <w:t>Si la CONTRATANTE no hubiera solucionado los problemas administrativos-contractuales en forma oportuna, cuando tales circunstancias incidan en la prestación del servicio.</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 xml:space="preserve">4.2 </w:t>
      </w:r>
      <w:r>
        <w:rPr>
          <w:rFonts w:ascii="Arial" w:hAnsi="Arial" w:cs="Arial"/>
          <w:sz w:val="20"/>
          <w:szCs w:val="20"/>
          <w:lang w:val="es-EC"/>
        </w:rPr>
        <w:t>En casos de prórroga de plazo, las partes elaborarán un nuevo cronograma, que suscrito por ellas, sustituirá al original o precedente y tendrá el mismo valor contractual del sustituido. Y en tal caso se requerirá la autorización de la máxima autoridad de la CONTRATANTE, previo informe del administrador del contrato.</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Cláusula Quinta.- OTRAS OBLIGACIONES DEL CONSULTOR</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sz w:val="20"/>
          <w:szCs w:val="20"/>
          <w:lang w:val="es-EC"/>
        </w:rPr>
        <w:t>A más de las obligaciones señaladas en el numeral 5.1 de las condiciones particulares del pliego que son parte del presente contrato, las siguientes:</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 xml:space="preserve">5.1 </w:t>
      </w:r>
      <w:r>
        <w:rPr>
          <w:rFonts w:ascii="Arial" w:hAnsi="Arial" w:cs="Arial"/>
          <w:sz w:val="20"/>
          <w:szCs w:val="20"/>
          <w:lang w:val="es-EC"/>
        </w:rPr>
        <w:t xml:space="preserve">El CONSULTOR se compromete a prestar sus servicios derivado del procedimiento de contratación tramitado, sobre la base de la información con los que contó la Entidad Contratante y que fueron conocidos en la etapa precontractual; y en tal virtud, no podrá aducir error, falencia o cualquier inconformidad de dichos documentos, como causal para solicitar ampliación del plazo, o contratos complementarios. La ampliación del plazo o contratos complementarios podrán tramitarse solo si fueren aprobados por la administración. </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 xml:space="preserve">5.2 </w:t>
      </w:r>
      <w:r>
        <w:rPr>
          <w:rFonts w:ascii="Arial" w:hAnsi="Arial" w:cs="Arial"/>
          <w:sz w:val="20"/>
          <w:szCs w:val="20"/>
          <w:lang w:val="es-EC"/>
        </w:rPr>
        <w:t xml:space="preserve">El CONSULTOR se compromete durante la prestación del servicio, a facilitar a las personas designadas por la Entidad Contratante, toda la información y documentación que éstas soliciten para disponer de un pleno conocimiento técnico relacionado con la prestación del servicio, y la </w:t>
      </w:r>
      <w:r>
        <w:rPr>
          <w:rFonts w:ascii="Arial" w:hAnsi="Arial" w:cs="Arial"/>
          <w:sz w:val="20"/>
          <w:szCs w:val="20"/>
          <w:lang w:val="es-EC"/>
        </w:rPr>
        <w:lastRenderedPageBreak/>
        <w:t xml:space="preserve">utilización de los bienes incorporados si fueren del caso, así como de los eventuales problemas técnicos que puedan plantearse y de las tecnologías, métodos y herramientas utilizadas para resolverlos. </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sz w:val="20"/>
          <w:szCs w:val="20"/>
          <w:lang w:val="es-EC"/>
        </w:rPr>
        <w:t>Los delegados o responsables técnicos de la Entidad Contratante, tales como el administrador, deberán tener el conocimiento suficiente para la operación, así como la eventual realización de ulteriores desarrollos. Para el efecto, el CONSULTOR se compromete durante la prestación del servicio, a facilitar a las personas designadas por la Entidad Contratante toda la información y documentación que le sea requerida, relacionada y/o atinente al objeto contractual.</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 xml:space="preserve">5.3 </w:t>
      </w:r>
      <w:r>
        <w:rPr>
          <w:rFonts w:ascii="Arial" w:hAnsi="Arial" w:cs="Arial"/>
          <w:sz w:val="20"/>
          <w:szCs w:val="20"/>
          <w:lang w:val="es-EC"/>
        </w:rPr>
        <w:t>El CONSULTOR está obligado a cumplir con cualquiera otra que se derive natural y legalmente del objeto del contrato y sea exigible por constar en cualquier documento del mismo o en norma legal específicamente aplicable.</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sz w:val="20"/>
          <w:szCs w:val="20"/>
          <w:lang w:val="es-EC"/>
        </w:rPr>
        <w:t xml:space="preserve">5.4 </w:t>
      </w:r>
      <w:r>
        <w:rPr>
          <w:rFonts w:ascii="Arial" w:hAnsi="Arial" w:cs="Arial"/>
          <w:sz w:val="20"/>
          <w:szCs w:val="20"/>
          <w:lang w:val="es-EC"/>
        </w:rPr>
        <w:t xml:space="preserve">EL CONSULTOR se obliga al cumplimiento de lo exigido en los pliegos, a lo previsto en su oferta y a lo establecido en la legislación ecuatoriana vigente. </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Cláusula Sexta.- OBLIGACIONES DE LA CONTRATANTE</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sz w:val="20"/>
          <w:szCs w:val="20"/>
          <w:lang w:val="es-EC"/>
        </w:rPr>
        <w:t xml:space="preserve">6.1 </w:t>
      </w:r>
      <w:r>
        <w:rPr>
          <w:rFonts w:ascii="Arial" w:hAnsi="Arial" w:cs="Arial"/>
          <w:sz w:val="20"/>
          <w:szCs w:val="20"/>
          <w:lang w:val="es-EC"/>
        </w:rPr>
        <w:t>Son obligaciones de la CONTRATANTE las establecidas en el numeral 5.2 de las condiciones particulares del pliego que son parte del presente contrato.</w:t>
      </w:r>
    </w:p>
    <w:p w:rsidR="00DD7476" w:rsidRDefault="00DD7476" w:rsidP="00DD7476">
      <w:pPr>
        <w:pStyle w:val="NormalWeb"/>
        <w:spacing w:before="0" w:after="0"/>
        <w:jc w:val="both"/>
        <w:rPr>
          <w:rFonts w:ascii="Arial" w:hAnsi="Arial" w:cs="Arial"/>
          <w:b/>
          <w:bCs/>
          <w:sz w:val="20"/>
          <w:szCs w:val="20"/>
          <w:lang w:val="es-ES"/>
        </w:rPr>
      </w:pPr>
    </w:p>
    <w:p w:rsidR="00DD7476" w:rsidRDefault="00DD7476" w:rsidP="00DD7476">
      <w:pPr>
        <w:pStyle w:val="NormalWeb"/>
        <w:spacing w:before="0" w:after="0"/>
        <w:jc w:val="both"/>
        <w:rPr>
          <w:rFonts w:ascii="Arial" w:hAnsi="Arial" w:cs="Arial"/>
          <w:sz w:val="20"/>
          <w:szCs w:val="20"/>
          <w:lang w:val="es-ES"/>
        </w:rPr>
      </w:pPr>
      <w:r>
        <w:rPr>
          <w:rFonts w:ascii="Arial" w:hAnsi="Arial" w:cs="Arial"/>
          <w:b/>
          <w:bCs/>
          <w:sz w:val="20"/>
          <w:szCs w:val="20"/>
          <w:lang w:val="es-ES"/>
        </w:rPr>
        <w:t>Cláusula Séptima.- CONTRATOS COMPLEMENTARIOS.-</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sz w:val="20"/>
          <w:szCs w:val="20"/>
          <w:lang w:val="es-EC"/>
        </w:rPr>
        <w:t xml:space="preserve">7.1 </w:t>
      </w:r>
      <w:r>
        <w:rPr>
          <w:rFonts w:ascii="Arial" w:hAnsi="Arial" w:cs="Arial"/>
          <w:sz w:val="20"/>
          <w:szCs w:val="20"/>
          <w:lang w:val="es-EC"/>
        </w:rPr>
        <w:t>Por causas justificadas, las partes podrán firmar contratos complementarios, de conformidad con lo establecido en los artículos 85 y 87 de la LOSNCP, y en el artículo 144 del RGLOSNCP.</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spacing w:line="240" w:lineRule="auto"/>
        <w:rPr>
          <w:rFonts w:ascii="Arial" w:hAnsi="Arial" w:cs="Arial"/>
          <w:b/>
          <w:bCs/>
          <w:lang w:eastAsia="es-EC"/>
        </w:rPr>
      </w:pPr>
      <w:r>
        <w:rPr>
          <w:rFonts w:ascii="Arial" w:hAnsi="Arial" w:cs="Arial"/>
          <w:b/>
          <w:bCs/>
          <w:lang w:eastAsia="es-EC"/>
        </w:rPr>
        <w:t>Cláusula Octava.-  ACTA ENTREGA - RECEPCIÓN DEFINITIVA DEL CONTRATO</w:t>
      </w:r>
    </w:p>
    <w:p w:rsidR="00DD7476" w:rsidRDefault="00DD7476" w:rsidP="00DD7476">
      <w:pPr>
        <w:spacing w:line="240" w:lineRule="auto"/>
        <w:jc w:val="both"/>
        <w:rPr>
          <w:rFonts w:ascii="Arial" w:hAnsi="Arial" w:cs="Arial"/>
          <w:lang w:eastAsia="ar-SA"/>
        </w:rPr>
      </w:pPr>
      <w:r>
        <w:rPr>
          <w:rFonts w:ascii="Arial" w:hAnsi="Arial" w:cs="Arial"/>
          <w:b/>
        </w:rPr>
        <w:t xml:space="preserve">8.1 </w:t>
      </w:r>
      <w:r>
        <w:rPr>
          <w:rFonts w:ascii="Arial" w:hAnsi="Arial" w:cs="Arial"/>
        </w:rPr>
        <w:t>Una vez que se hayan terminado todos los trabajos previstos en el contrato, el CONSULTOR entregará a la Entidad Contratante el informe final provisional, cuya fecha de entrega servirá para el cómputo y control del plazo contractual.  La Entidad Contratante dispondrá del término de 15 días para la emisión de observaciones y el CONSULTOR de 15 días adicionales para absolver dichas observaciones y presentar el informe final definitivo.</w:t>
      </w:r>
    </w:p>
    <w:p w:rsidR="00DD7476" w:rsidRDefault="00DD7476" w:rsidP="00DD7476">
      <w:pPr>
        <w:spacing w:line="240" w:lineRule="auto"/>
        <w:jc w:val="both"/>
        <w:rPr>
          <w:rFonts w:ascii="Times New Roman" w:eastAsia="Times New Roman" w:hAnsi="Times New Roman"/>
          <w:lang w:eastAsia="es-EC"/>
        </w:rPr>
      </w:pPr>
      <w:r>
        <w:rPr>
          <w:rFonts w:ascii="Arial" w:hAnsi="Arial" w:cs="Arial"/>
          <w:b/>
        </w:rPr>
        <w:t xml:space="preserve">8.2 </w:t>
      </w:r>
      <w:r>
        <w:rPr>
          <w:rFonts w:ascii="Arial" w:hAnsi="Arial" w:cs="Arial"/>
        </w:rPr>
        <w:t xml:space="preserve">El acta de recepción definitiva será suscrita por las partes, en el plazo previsto en el contrato, siempre que no existan observaciones pendientes en relación con los trabajos de consultoría y el informe final definitivo del estudio o proyecto de conformidad a lo previsto en el artículo 123 del RGLOSNCP. </w:t>
      </w:r>
    </w:p>
    <w:p w:rsidR="00DD7476" w:rsidRDefault="00DD7476" w:rsidP="00DD7476">
      <w:pPr>
        <w:spacing w:line="240" w:lineRule="auto"/>
        <w:jc w:val="both"/>
        <w:rPr>
          <w:rFonts w:ascii="Arial" w:hAnsi="Arial" w:cs="Arial"/>
        </w:rPr>
      </w:pPr>
      <w:r>
        <w:rPr>
          <w:rFonts w:ascii="Arial" w:hAnsi="Arial" w:cs="Arial"/>
          <w:b/>
        </w:rPr>
        <w:t xml:space="preserve">8.3 </w:t>
      </w:r>
      <w:r>
        <w:rPr>
          <w:rFonts w:ascii="Arial" w:hAnsi="Arial" w:cs="Arial"/>
        </w:rPr>
        <w:t>Si la CONTRATANTE no hiciere ningún pronunciamiento respecto de la solicitud de recepción definitiva, ni la iniciare, una vez expirado el término de quince días, se considerará que tal recepción se ha efectuado de pleno derecho, para cuyo efecto un Juez de lo Civil o un Notario Público, a solicitud del CONSULTOR notificará que dicha recepción se produjo, de acuerdo con el artículo 81 de la LOSNCP.</w:t>
      </w:r>
    </w:p>
    <w:p w:rsidR="00DD7476" w:rsidRDefault="00DD7476" w:rsidP="00DD7476">
      <w:pPr>
        <w:spacing w:line="240" w:lineRule="auto"/>
        <w:jc w:val="both"/>
        <w:rPr>
          <w:rFonts w:ascii="Arial" w:hAnsi="Arial" w:cs="Arial"/>
        </w:rPr>
      </w:pPr>
      <w:r>
        <w:rPr>
          <w:rFonts w:ascii="Arial" w:hAnsi="Arial" w:cs="Arial"/>
          <w:b/>
        </w:rPr>
        <w:t xml:space="preserve">8.4 </w:t>
      </w:r>
      <w:r>
        <w:rPr>
          <w:rFonts w:ascii="Arial" w:hAnsi="Arial" w:cs="Arial"/>
        </w:rPr>
        <w:t>Operada la recepción definitiva presunta, a solicitud del CONSULTOR o declarada por la CONTRATANTE, producirá como único efecto la terminación del contrato, dejando a salvo de los derechos de las partes a la liquidación técnico-económica correspondiente.</w:t>
      </w:r>
    </w:p>
    <w:p w:rsidR="00DD7476" w:rsidRDefault="00DD7476" w:rsidP="00DD7476">
      <w:pPr>
        <w:spacing w:line="240" w:lineRule="auto"/>
        <w:jc w:val="both"/>
        <w:rPr>
          <w:rFonts w:ascii="Arial" w:hAnsi="Arial" w:cs="Arial"/>
        </w:rPr>
      </w:pPr>
    </w:p>
    <w:p w:rsidR="00DD7476" w:rsidRDefault="00DD7476" w:rsidP="00DD7476">
      <w:pPr>
        <w:spacing w:line="240" w:lineRule="auto"/>
        <w:jc w:val="both"/>
        <w:rPr>
          <w:rFonts w:ascii="Arial" w:hAnsi="Arial" w:cs="Arial"/>
        </w:rPr>
      </w:pPr>
      <w:r>
        <w:rPr>
          <w:rFonts w:ascii="Arial" w:hAnsi="Arial" w:cs="Arial"/>
        </w:rPr>
        <w:t>Las partes buscarán en el plazo de 30 días posteriores a la recepción definitiva presunta suscribir el acta de la liquidación técnico-económica del contrato, sin perjuicio de iniciar las acciones legales de las que se crean asistidas.</w:t>
      </w:r>
    </w:p>
    <w:p w:rsidR="00DD7476" w:rsidRDefault="00DD7476" w:rsidP="00DD7476">
      <w:pPr>
        <w:spacing w:line="240" w:lineRule="auto"/>
        <w:jc w:val="both"/>
        <w:rPr>
          <w:rFonts w:ascii="Arial" w:hAnsi="Arial" w:cs="Arial"/>
        </w:rPr>
      </w:pPr>
    </w:p>
    <w:p w:rsidR="00DD7476" w:rsidRDefault="00DD7476" w:rsidP="00DD7476">
      <w:pPr>
        <w:spacing w:line="240" w:lineRule="auto"/>
        <w:jc w:val="both"/>
        <w:rPr>
          <w:rFonts w:ascii="Times New Roman" w:eastAsia="Times New Roman" w:hAnsi="Times New Roman"/>
          <w:lang w:eastAsia="es-EC"/>
        </w:rPr>
      </w:pPr>
      <w:r>
        <w:rPr>
          <w:rFonts w:ascii="Arial" w:hAnsi="Arial" w:cs="Arial"/>
          <w:b/>
        </w:rPr>
        <w:t>8</w:t>
      </w:r>
      <w:r>
        <w:rPr>
          <w:rFonts w:ascii="Arial" w:hAnsi="Arial" w:cs="Arial"/>
          <w:b/>
          <w:bCs/>
          <w:lang w:eastAsia="es-EC"/>
        </w:rPr>
        <w:t xml:space="preserve">.5 LIQUIDACIÓN DEL CONTRATO: </w:t>
      </w:r>
      <w:r>
        <w:rPr>
          <w:rFonts w:ascii="Arial" w:hAnsi="Arial" w:cs="Arial"/>
          <w:lang w:eastAsia="es-EC"/>
        </w:rPr>
        <w:t>La liquidación final del contrato suscrita entre las partes se realizará en los términos previstos por el artículo 125 del RGLOSNCP.</w:t>
      </w:r>
    </w:p>
    <w:p w:rsidR="00DD7476" w:rsidRDefault="00DD7476" w:rsidP="00DD7476">
      <w:pPr>
        <w:pStyle w:val="NormalWeb"/>
        <w:spacing w:before="0" w:after="0"/>
        <w:jc w:val="both"/>
        <w:rPr>
          <w:rFonts w:ascii="Arial" w:hAnsi="Arial" w:cs="Arial"/>
          <w:sz w:val="20"/>
          <w:szCs w:val="20"/>
          <w:lang w:val="es-EC" w:eastAsia="ar-SA"/>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Cláusula Novena.- TRIBUTOS, RETENCIONES Y GASTOS</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 xml:space="preserve">9.1 </w:t>
      </w:r>
      <w:r>
        <w:rPr>
          <w:rFonts w:ascii="Arial" w:hAnsi="Arial" w:cs="Arial"/>
          <w:sz w:val="20"/>
          <w:szCs w:val="20"/>
          <w:lang w:val="es-EC"/>
        </w:rPr>
        <w:t>La CONTRATANTE efectuará al CONSULTOR las retenciones que dispongan las leyes tributarias, actuará como agente de retención del Impuesto a la Renta e  Impuesto al Valor Agregado, al efecto procederá conforme la legislación tributaria vigente.</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bCs/>
          <w:sz w:val="20"/>
          <w:szCs w:val="20"/>
          <w:lang w:val="es-EC"/>
        </w:rPr>
        <w:t xml:space="preserve">9.2 </w:t>
      </w:r>
      <w:r>
        <w:rPr>
          <w:rFonts w:ascii="Arial" w:hAnsi="Arial" w:cs="Arial"/>
          <w:sz w:val="20"/>
          <w:szCs w:val="20"/>
          <w:lang w:val="es-EC"/>
        </w:rPr>
        <w:t>Es de cuenta del CONSULTOR, cuando fuere del caso, el pago de los gastos notariales, de las copias certificadas del contrato y los documentos que deban ser protocolizados. El CONSULTOR entregará a la CONTRATANTE hasta dos copias de este contrato, debidamente protocolizadas.  En caso de terminación por mutuo acuerdo, el pago de los derechos notariales y el de las copias será de cuenta del CONSULTOR.</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b/>
          <w:bCs/>
          <w:sz w:val="20"/>
          <w:szCs w:val="20"/>
          <w:lang w:val="es-EC"/>
        </w:rPr>
      </w:pPr>
      <w:r>
        <w:rPr>
          <w:rFonts w:ascii="Arial" w:hAnsi="Arial" w:cs="Arial"/>
          <w:b/>
          <w:bCs/>
          <w:sz w:val="20"/>
          <w:szCs w:val="20"/>
          <w:lang w:val="es-EC"/>
        </w:rPr>
        <w:t>Cláusula Décima: LABORAL</w:t>
      </w:r>
    </w:p>
    <w:p w:rsidR="00DD7476" w:rsidRDefault="00DD7476" w:rsidP="00DD7476">
      <w:pPr>
        <w:pStyle w:val="NormalWeb"/>
        <w:spacing w:before="0" w:after="0"/>
        <w:jc w:val="both"/>
        <w:rPr>
          <w:rFonts w:ascii="Arial" w:hAnsi="Arial" w:cs="Arial"/>
          <w:b/>
          <w:bCs/>
          <w:sz w:val="20"/>
          <w:szCs w:val="20"/>
        </w:rPr>
      </w:pPr>
    </w:p>
    <w:p w:rsidR="00DD7476" w:rsidRDefault="00DD7476" w:rsidP="00DD7476">
      <w:pPr>
        <w:pStyle w:val="NormalWeb"/>
        <w:spacing w:before="0" w:after="0"/>
        <w:jc w:val="both"/>
        <w:rPr>
          <w:rFonts w:ascii="Arial" w:hAnsi="Arial" w:cs="Arial"/>
          <w:bCs/>
          <w:sz w:val="20"/>
          <w:szCs w:val="20"/>
          <w:lang w:val="es-EC"/>
        </w:rPr>
      </w:pPr>
      <w:r>
        <w:rPr>
          <w:rFonts w:ascii="Arial" w:hAnsi="Arial" w:cs="Arial"/>
          <w:b/>
          <w:bCs/>
          <w:sz w:val="20"/>
          <w:szCs w:val="20"/>
          <w:lang w:val="es-EC"/>
        </w:rPr>
        <w:t xml:space="preserve">10.1 </w:t>
      </w:r>
      <w:r>
        <w:rPr>
          <w:rFonts w:ascii="Arial" w:hAnsi="Arial" w:cs="Arial"/>
          <w:bCs/>
          <w:sz w:val="20"/>
          <w:szCs w:val="20"/>
          <w:lang w:val="es-EC"/>
        </w:rPr>
        <w:t xml:space="preserve">El CONSULTOR asume de forma exclusiva la responsabilidad del cumplimiento de las obligaciones patronales, y tributarias establecidas en el Código del Trabajo, la Ley de Seguridad Social y Reglamentos que rigen al Instituto Ecuatoriano de Seguridad Social – IESS, la Ley Orgánica del Régimen Tributario Interno y su Reglamento, y demás leyes conexas.  En consecuencia, la Entidad Contratante está exenta de toda obligación respecto del personal del CONSULTOR.  Sin perjuicio de lo cual, la Entidad Contratante ejercerá el derecho de repetición que le asiste en el caso de ser obligada al pago de cualquier obligación, ordenado por autoridad competente. </w:t>
      </w:r>
    </w:p>
    <w:p w:rsidR="00DD7476" w:rsidRDefault="00DD7476" w:rsidP="00DD7476">
      <w:pPr>
        <w:pStyle w:val="NormalWeb"/>
        <w:spacing w:before="0" w:after="0"/>
        <w:jc w:val="both"/>
        <w:rPr>
          <w:rFonts w:ascii="Arial" w:hAnsi="Arial" w:cs="Arial"/>
          <w:sz w:val="20"/>
          <w:szCs w:val="20"/>
          <w:lang w:val="es-ES"/>
        </w:rPr>
      </w:pPr>
    </w:p>
    <w:p w:rsidR="00DD7476" w:rsidRDefault="00DD7476" w:rsidP="00DD7476">
      <w:pPr>
        <w:pStyle w:val="NormalWeb"/>
        <w:spacing w:before="0" w:after="0"/>
        <w:jc w:val="both"/>
        <w:rPr>
          <w:rFonts w:ascii="Arial" w:hAnsi="Arial" w:cs="Arial"/>
          <w:b/>
          <w:sz w:val="20"/>
          <w:szCs w:val="20"/>
          <w:lang w:val="es-EC"/>
        </w:rPr>
      </w:pPr>
      <w:r>
        <w:rPr>
          <w:rFonts w:ascii="Arial" w:hAnsi="Arial" w:cs="Arial"/>
          <w:b/>
          <w:sz w:val="20"/>
          <w:szCs w:val="20"/>
          <w:lang w:val="es-EC"/>
        </w:rPr>
        <w:t>Cláusula Undécima.- TERMINACIÓN UNILATERAL DEL CONTRATO</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sz w:val="20"/>
          <w:szCs w:val="20"/>
          <w:lang w:val="es-EC"/>
        </w:rPr>
        <w:t xml:space="preserve">11.1 </w:t>
      </w:r>
      <w:r>
        <w:rPr>
          <w:rFonts w:ascii="Arial" w:hAnsi="Arial" w:cs="Arial"/>
          <w:sz w:val="20"/>
          <w:szCs w:val="20"/>
          <w:lang w:val="es-EC"/>
        </w:rPr>
        <w:t>La declaratoria de terminación unilateral y anticipada del contrato no se suspenderá por la interposición de reclamos o recursos administrativos, demandas contencioso administrativas, arbitrales o de cualquier tipo de parte del CONSULTOR.</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sz w:val="20"/>
          <w:szCs w:val="20"/>
          <w:lang w:val="es-EC"/>
        </w:rPr>
        <w:t xml:space="preserve">11.2 </w:t>
      </w:r>
      <w:r>
        <w:rPr>
          <w:rFonts w:ascii="Arial" w:hAnsi="Arial" w:cs="Arial"/>
          <w:sz w:val="20"/>
          <w:szCs w:val="20"/>
          <w:lang w:val="es-EC"/>
        </w:rPr>
        <w:t>Tampoco se admitirá acciones constitucionales contra las resoluciones de terminación unilateral del contrato, porque se tienen mecanismos de defensa, adecuados y eficaces para proteger los derechos derivados de tales resoluciones, previstos en la Ley.</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b/>
          <w:sz w:val="20"/>
          <w:szCs w:val="20"/>
        </w:rPr>
      </w:pPr>
      <w:r>
        <w:rPr>
          <w:rFonts w:ascii="Arial" w:hAnsi="Arial" w:cs="Arial"/>
          <w:b/>
          <w:sz w:val="20"/>
          <w:szCs w:val="20"/>
          <w:lang w:val="es-EC"/>
        </w:rPr>
        <w:t xml:space="preserve">Cláusula Décimo Segunda: </w:t>
      </w:r>
      <w:r>
        <w:rPr>
          <w:rFonts w:ascii="Arial" w:hAnsi="Arial" w:cs="Arial"/>
          <w:b/>
          <w:sz w:val="20"/>
          <w:szCs w:val="20"/>
        </w:rPr>
        <w:t>CONFIDENCIALIDAD</w:t>
      </w:r>
    </w:p>
    <w:p w:rsidR="00DD7476" w:rsidRDefault="00DD7476" w:rsidP="00DD7476">
      <w:pPr>
        <w:pStyle w:val="NormalWeb"/>
        <w:spacing w:before="0" w:after="0"/>
        <w:jc w:val="both"/>
        <w:rPr>
          <w:rFonts w:ascii="Arial" w:hAnsi="Arial" w:cs="Arial"/>
          <w:b/>
          <w:sz w:val="20"/>
          <w:szCs w:val="20"/>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sz w:val="20"/>
          <w:szCs w:val="20"/>
          <w:lang w:val="es-EC"/>
        </w:rPr>
        <w:t xml:space="preserve">12.1 </w:t>
      </w:r>
      <w:r>
        <w:rPr>
          <w:rFonts w:ascii="Arial" w:hAnsi="Arial" w:cs="Arial"/>
          <w:sz w:val="20"/>
          <w:szCs w:val="20"/>
          <w:lang w:val="es-EC"/>
        </w:rPr>
        <w:t xml:space="preserve">La Entidad Contratante y el CONSULTOR convienen en que toda la información que llegue a su conocimiento de la otra parte, en razón de la ejecución del presente contrato será considerada confidencial o no divulgable.  Por lo tanto, estará prohibida su utilización en beneficio propio o de terceros o en contra de la dueña de tal información. </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sz w:val="20"/>
          <w:szCs w:val="20"/>
          <w:lang w:val="es-EC"/>
        </w:rPr>
        <w:t>El incumplimiento de esta obligación será causal para dar por terminado este contrato, y quedará a criterio de la parte afectada el iniciar las acciones correspondientes por daños y perjuicios.</w:t>
      </w:r>
    </w:p>
    <w:p w:rsidR="00DD7476" w:rsidRDefault="00DD7476" w:rsidP="00DD7476">
      <w:pPr>
        <w:pStyle w:val="NormalWeb"/>
        <w:spacing w:before="0" w:after="0"/>
        <w:jc w:val="both"/>
        <w:rPr>
          <w:rFonts w:ascii="Arial" w:hAnsi="Arial" w:cs="Arial"/>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sz w:val="20"/>
          <w:szCs w:val="20"/>
          <w:lang w:val="es-EC"/>
        </w:rPr>
        <w:t>El CONSULTOR y/o cualquiera de sus colaboradores quedan expresamente prohibidos de reproducir o publicar la información del proyecto materia del contrato, incluyendo coloquios, exposiciones, conferencias o actos académicos, salvo autorización por escrito de la Entidad Contratante.</w:t>
      </w:r>
    </w:p>
    <w:p w:rsidR="00DD7476" w:rsidRDefault="00DD7476" w:rsidP="00DD7476">
      <w:pPr>
        <w:pStyle w:val="NormalWeb"/>
        <w:spacing w:before="0" w:after="0"/>
        <w:jc w:val="both"/>
        <w:rPr>
          <w:rFonts w:ascii="Arial" w:hAnsi="Arial" w:cs="Arial"/>
          <w:b/>
          <w:sz w:val="20"/>
          <w:szCs w:val="20"/>
          <w:lang w:val="es-EC"/>
        </w:rPr>
      </w:pPr>
    </w:p>
    <w:p w:rsidR="00DD7476" w:rsidRDefault="00DD7476" w:rsidP="00DD7476">
      <w:pPr>
        <w:pStyle w:val="NormalWeb"/>
        <w:spacing w:before="0" w:after="0"/>
        <w:jc w:val="both"/>
        <w:rPr>
          <w:rFonts w:ascii="Arial" w:hAnsi="Arial" w:cs="Arial"/>
          <w:b/>
          <w:sz w:val="20"/>
          <w:szCs w:val="20"/>
          <w:lang w:val="es-EC"/>
        </w:rPr>
      </w:pPr>
      <w:r>
        <w:rPr>
          <w:rFonts w:ascii="Arial" w:hAnsi="Arial" w:cs="Arial"/>
          <w:b/>
          <w:sz w:val="20"/>
          <w:szCs w:val="20"/>
          <w:lang w:val="es-EC"/>
        </w:rPr>
        <w:t>Cláusula Décimo Tercera: RESPONSABILIDAD</w:t>
      </w:r>
    </w:p>
    <w:p w:rsidR="00DD7476" w:rsidRDefault="00DD7476" w:rsidP="00DD7476">
      <w:pPr>
        <w:pStyle w:val="NormalWeb"/>
        <w:spacing w:before="0" w:after="0"/>
        <w:jc w:val="both"/>
        <w:rPr>
          <w:rFonts w:ascii="Arial" w:hAnsi="Arial" w:cs="Arial"/>
          <w:b/>
          <w:sz w:val="20"/>
          <w:szCs w:val="20"/>
          <w:lang w:val="es-EC"/>
        </w:rPr>
      </w:pPr>
    </w:p>
    <w:p w:rsidR="00DD7476" w:rsidRDefault="00DD7476" w:rsidP="00DD7476">
      <w:pPr>
        <w:pStyle w:val="NormalWeb"/>
        <w:spacing w:before="0" w:after="0"/>
        <w:jc w:val="both"/>
        <w:rPr>
          <w:rFonts w:ascii="Arial" w:hAnsi="Arial" w:cs="Arial"/>
          <w:sz w:val="20"/>
          <w:szCs w:val="20"/>
          <w:lang w:val="es-EC"/>
        </w:rPr>
      </w:pPr>
      <w:r>
        <w:rPr>
          <w:rFonts w:ascii="Arial" w:hAnsi="Arial" w:cs="Arial"/>
          <w:b/>
          <w:sz w:val="20"/>
          <w:szCs w:val="20"/>
          <w:lang w:val="es-EC"/>
        </w:rPr>
        <w:t xml:space="preserve">13.1 </w:t>
      </w:r>
      <w:r>
        <w:rPr>
          <w:rFonts w:ascii="Arial" w:hAnsi="Arial" w:cs="Arial"/>
          <w:sz w:val="20"/>
          <w:szCs w:val="20"/>
          <w:lang w:val="es-EC"/>
        </w:rPr>
        <w:t xml:space="preserve">El CONSULTOR es legal y económicamente responsable de la validez científica y técnica de los servicios contratados y su aplicabilidad en conformidad con lo previsto en el artículo 100 </w:t>
      </w:r>
      <w:r>
        <w:rPr>
          <w:rFonts w:ascii="Arial" w:hAnsi="Arial" w:cs="Arial"/>
          <w:sz w:val="20"/>
          <w:szCs w:val="20"/>
          <w:lang w:val="es-EC"/>
        </w:rPr>
        <w:lastRenderedPageBreak/>
        <w:t>de la LOSNCP, obligándose a ejecutarlos de acuerdo con los criterios técnicos y las prácticas más adecuadas en la materia aplicable en el Ecuador.</w:t>
      </w:r>
    </w:p>
    <w:p w:rsidR="00DD7476" w:rsidRDefault="00DD7476" w:rsidP="00DD7476">
      <w:pPr>
        <w:pStyle w:val="NormalWeb"/>
        <w:spacing w:before="0" w:after="0"/>
        <w:jc w:val="both"/>
        <w:rPr>
          <w:rFonts w:ascii="Arial" w:hAnsi="Arial" w:cs="Arial"/>
          <w:i/>
          <w:sz w:val="20"/>
          <w:szCs w:val="20"/>
          <w:lang w:val="es-EC"/>
        </w:rPr>
      </w:pPr>
    </w:p>
    <w:p w:rsidR="00DD7476" w:rsidRDefault="00DD7476" w:rsidP="00DD7476">
      <w:pPr>
        <w:pStyle w:val="NormalWeb"/>
        <w:spacing w:before="0" w:after="0"/>
        <w:jc w:val="both"/>
        <w:rPr>
          <w:rFonts w:ascii="Arial" w:hAnsi="Arial" w:cs="Arial"/>
          <w:i/>
          <w:sz w:val="20"/>
          <w:szCs w:val="20"/>
          <w:lang w:val="es-EC"/>
        </w:rPr>
      </w:pPr>
      <w:r>
        <w:rPr>
          <w:rFonts w:ascii="Arial" w:hAnsi="Arial" w:cs="Arial"/>
          <w:i/>
          <w:sz w:val="20"/>
          <w:szCs w:val="20"/>
          <w:lang w:val="es-EC"/>
        </w:rPr>
        <w:t>(Hasta aquí el texto de las condiciones generales de los contratos de ejecución de obras).</w:t>
      </w:r>
    </w:p>
    <w:p w:rsidR="00212287" w:rsidRDefault="00212287" w:rsidP="00D80BE7">
      <w:pPr>
        <w:pStyle w:val="Normal1"/>
        <w:tabs>
          <w:tab w:val="left" w:pos="-855"/>
        </w:tabs>
        <w:ind w:right="91"/>
        <w:rPr>
          <w:sz w:val="20"/>
          <w:szCs w:val="20"/>
        </w:rPr>
      </w:pPr>
    </w:p>
    <w:p w:rsidR="00212287" w:rsidRDefault="00212287" w:rsidP="00D80BE7">
      <w:pPr>
        <w:pStyle w:val="Normal1"/>
        <w:tabs>
          <w:tab w:val="left" w:pos="-855"/>
        </w:tabs>
        <w:ind w:right="91"/>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8494"/>
      </w:tblGrid>
      <w:tr w:rsidR="00212287" w:rsidRPr="006C1002" w:rsidTr="00CA4CDF">
        <w:tc>
          <w:tcPr>
            <w:tcW w:w="9496" w:type="dxa"/>
            <w:shd w:val="clear" w:color="auto" w:fill="F2F2F2"/>
          </w:tcPr>
          <w:p w:rsidR="00212287" w:rsidRPr="006C1002" w:rsidRDefault="00212287" w:rsidP="00BC34EA">
            <w:pPr>
              <w:pStyle w:val="Normal1"/>
              <w:tabs>
                <w:tab w:val="left" w:pos="-855"/>
              </w:tabs>
              <w:ind w:right="91"/>
              <w:jc w:val="both"/>
              <w:rPr>
                <w:rFonts w:ascii="Arial" w:hAnsi="Arial" w:cs="Arial"/>
                <w:i/>
                <w:sz w:val="22"/>
                <w:szCs w:val="22"/>
              </w:rPr>
            </w:pPr>
            <w:r w:rsidRPr="006C1002">
              <w:rPr>
                <w:rFonts w:ascii="Arial" w:hAnsi="Arial" w:cs="Arial"/>
                <w:b/>
                <w:i/>
                <w:sz w:val="22"/>
                <w:szCs w:val="22"/>
              </w:rPr>
              <w:t>NOTA</w:t>
            </w:r>
            <w:r>
              <w:rPr>
                <w:rFonts w:ascii="Arial" w:hAnsi="Arial" w:cs="Arial"/>
                <w:i/>
                <w:sz w:val="22"/>
                <w:szCs w:val="22"/>
              </w:rPr>
              <w:t>: Las Condiciones G</w:t>
            </w:r>
            <w:r w:rsidRPr="006C1002">
              <w:rPr>
                <w:rFonts w:ascii="Arial" w:hAnsi="Arial" w:cs="Arial"/>
                <w:i/>
                <w:sz w:val="22"/>
                <w:szCs w:val="22"/>
              </w:rPr>
              <w:t xml:space="preserve">enerales de los contratos de Consultoría, no requieren </w:t>
            </w:r>
            <w:r>
              <w:rPr>
                <w:rFonts w:ascii="Arial" w:hAnsi="Arial" w:cs="Arial"/>
                <w:i/>
                <w:sz w:val="22"/>
                <w:szCs w:val="22"/>
              </w:rPr>
              <w:t xml:space="preserve">de </w:t>
            </w:r>
            <w:r w:rsidRPr="006C1002">
              <w:rPr>
                <w:rFonts w:ascii="Arial" w:hAnsi="Arial" w:cs="Arial"/>
                <w:i/>
                <w:sz w:val="22"/>
                <w:szCs w:val="22"/>
              </w:rPr>
              <w:t>firma por parte de los representantes de</w:t>
            </w:r>
            <w:r>
              <w:rPr>
                <w:rFonts w:ascii="Arial" w:hAnsi="Arial" w:cs="Arial"/>
                <w:i/>
                <w:sz w:val="22"/>
                <w:szCs w:val="22"/>
              </w:rPr>
              <w:t xml:space="preserve">l </w:t>
            </w:r>
            <w:r w:rsidR="001F1146">
              <w:rPr>
                <w:rFonts w:ascii="Arial" w:hAnsi="Arial" w:cs="Arial"/>
                <w:i/>
                <w:sz w:val="22"/>
                <w:szCs w:val="22"/>
              </w:rPr>
              <w:t>GAD Parroquial de Delegsol</w:t>
            </w:r>
            <w:r>
              <w:rPr>
                <w:rFonts w:ascii="Arial" w:hAnsi="Arial" w:cs="Arial"/>
                <w:i/>
                <w:sz w:val="22"/>
                <w:szCs w:val="22"/>
              </w:rPr>
              <w:t xml:space="preserve"> ni</w:t>
            </w:r>
            <w:r w:rsidRPr="006C1002">
              <w:rPr>
                <w:rFonts w:ascii="Arial" w:hAnsi="Arial" w:cs="Arial"/>
                <w:i/>
                <w:sz w:val="22"/>
                <w:szCs w:val="22"/>
              </w:rPr>
              <w:t xml:space="preserve"> del contratista, puesto que está</w:t>
            </w:r>
            <w:r>
              <w:rPr>
                <w:rFonts w:ascii="Arial" w:hAnsi="Arial" w:cs="Arial"/>
                <w:i/>
                <w:sz w:val="22"/>
                <w:szCs w:val="22"/>
              </w:rPr>
              <w:t>n incorporadas</w:t>
            </w:r>
            <w:r w:rsidRPr="006C1002">
              <w:rPr>
                <w:rFonts w:ascii="Arial" w:hAnsi="Arial" w:cs="Arial"/>
                <w:i/>
                <w:sz w:val="22"/>
                <w:szCs w:val="22"/>
              </w:rPr>
              <w:t xml:space="preserve"> como parte integrante del  Contrato, conforme la cláusula segunda “DOCUMENTOS DEL CONTRATO” de las condiciones particulares</w:t>
            </w:r>
            <w:r>
              <w:rPr>
                <w:rFonts w:ascii="Arial" w:hAnsi="Arial" w:cs="Arial"/>
                <w:i/>
                <w:sz w:val="22"/>
                <w:szCs w:val="22"/>
              </w:rPr>
              <w:t xml:space="preserve"> del contrato.</w:t>
            </w:r>
          </w:p>
        </w:tc>
      </w:tr>
    </w:tbl>
    <w:p w:rsidR="00212287" w:rsidRPr="000345DA" w:rsidRDefault="00212287" w:rsidP="00D80BE7">
      <w:pPr>
        <w:pStyle w:val="Normal1"/>
        <w:tabs>
          <w:tab w:val="left" w:pos="-855"/>
        </w:tabs>
        <w:ind w:right="91"/>
        <w:rPr>
          <w:sz w:val="20"/>
          <w:szCs w:val="20"/>
        </w:rPr>
      </w:pPr>
    </w:p>
    <w:p w:rsidR="00212287" w:rsidRDefault="00212287" w:rsidP="00606A1D">
      <w:pPr>
        <w:rPr>
          <w:lang w:val="es-ES"/>
        </w:rPr>
        <w:sectPr w:rsidR="00212287" w:rsidSect="00212287">
          <w:headerReference w:type="default" r:id="rId8"/>
          <w:footerReference w:type="default" r:id="rId9"/>
          <w:pgSz w:w="11906" w:h="16838" w:code="9"/>
          <w:pgMar w:top="1417" w:right="1701" w:bottom="1417" w:left="1701" w:header="708" w:footer="708" w:gutter="0"/>
          <w:pgNumType w:start="1"/>
          <w:cols w:space="708"/>
          <w:docGrid w:linePitch="360"/>
        </w:sectPr>
      </w:pPr>
    </w:p>
    <w:p w:rsidR="00212287" w:rsidRDefault="00212287" w:rsidP="00606A1D">
      <w:pPr>
        <w:rPr>
          <w:lang w:val="es-ES"/>
        </w:rPr>
      </w:pPr>
    </w:p>
    <w:sectPr w:rsidR="00212287" w:rsidSect="00212287">
      <w:headerReference w:type="default" r:id="rId10"/>
      <w:type w:val="continuous"/>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3E85" w:rsidRDefault="00723E85" w:rsidP="00606A1D">
      <w:pPr>
        <w:spacing w:after="0" w:line="240" w:lineRule="auto"/>
      </w:pPr>
      <w:r>
        <w:separator/>
      </w:r>
    </w:p>
  </w:endnote>
  <w:endnote w:type="continuationSeparator" w:id="0">
    <w:p w:rsidR="00723E85" w:rsidRDefault="00723E85" w:rsidP="00606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lackadder ITC">
    <w:panose1 w:val="04020505051007020D02"/>
    <w:charset w:val="00"/>
    <w:family w:val="decorative"/>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Look w:val="04A0" w:firstRow="1" w:lastRow="0" w:firstColumn="1" w:lastColumn="0" w:noHBand="0" w:noVBand="1"/>
    </w:tblPr>
    <w:tblGrid>
      <w:gridCol w:w="7478"/>
      <w:gridCol w:w="1026"/>
    </w:tblGrid>
    <w:tr w:rsidR="00CA1583" w:rsidRPr="00F6679B" w:rsidTr="00DD7476">
      <w:trPr>
        <w:jc w:val="right"/>
      </w:trPr>
      <w:tc>
        <w:tcPr>
          <w:tcW w:w="7478" w:type="dxa"/>
        </w:tcPr>
        <w:p w:rsidR="00CA1583" w:rsidRPr="00F6679B" w:rsidRDefault="00CA1583" w:rsidP="00DD7476">
          <w:pPr>
            <w:pStyle w:val="Piedepgina"/>
            <w:jc w:val="right"/>
            <w:rPr>
              <w:rFonts w:ascii="Arabic Typesetting" w:hAnsi="Arabic Typesetting" w:cs="Arabic Typesetting"/>
              <w:sz w:val="28"/>
              <w:szCs w:val="28"/>
            </w:rPr>
          </w:pPr>
          <w:r w:rsidRPr="00F6679B">
            <w:rPr>
              <w:rFonts w:ascii="Blackadder ITC" w:hAnsi="Blackadder ITC"/>
              <w:sz w:val="28"/>
              <w:szCs w:val="28"/>
            </w:rPr>
            <w:t xml:space="preserve">Centro Parroquial – Junto a la Plaza Central.  Teléfono: </w:t>
          </w:r>
          <w:r w:rsidRPr="00F6679B">
            <w:rPr>
              <w:rFonts w:ascii="Arabic Typesetting" w:hAnsi="Arabic Typesetting" w:cs="Arabic Typesetting"/>
              <w:sz w:val="28"/>
              <w:szCs w:val="28"/>
            </w:rPr>
            <w:t>3062785 – 0999748683</w:t>
          </w:r>
        </w:p>
        <w:p w:rsidR="00CA1583" w:rsidRPr="00F6679B" w:rsidRDefault="00CA1583" w:rsidP="00DD7476">
          <w:pPr>
            <w:pStyle w:val="Piedepgina"/>
            <w:jc w:val="right"/>
            <w:rPr>
              <w:rFonts w:ascii="Blackadder ITC" w:hAnsi="Blackadder ITC"/>
              <w:sz w:val="28"/>
              <w:szCs w:val="28"/>
            </w:rPr>
          </w:pPr>
          <w:r w:rsidRPr="00F6679B">
            <w:rPr>
              <w:rFonts w:ascii="Arabic Typesetting" w:hAnsi="Arabic Typesetting" w:cs="Arabic Typesetting"/>
              <w:sz w:val="28"/>
              <w:szCs w:val="28"/>
            </w:rPr>
            <w:t>Correo electrónico: gobiernodelegsol2014_2019@hotmail.com</w:t>
          </w:r>
        </w:p>
      </w:tc>
      <w:tc>
        <w:tcPr>
          <w:tcW w:w="1026" w:type="dxa"/>
        </w:tcPr>
        <w:p w:rsidR="00CA1583" w:rsidRPr="00F6679B" w:rsidRDefault="00CA1583" w:rsidP="00DD7476">
          <w:pPr>
            <w:pStyle w:val="Piedepgina"/>
            <w:jc w:val="right"/>
          </w:pPr>
          <w:r w:rsidRPr="00F6679B">
            <w:rPr>
              <w:noProof/>
              <w:lang w:eastAsia="es-EC" w:bidi="ar-SA"/>
            </w:rPr>
            <mc:AlternateContent>
              <mc:Choice Requires="wpg">
                <w:drawing>
                  <wp:inline distT="0" distB="0" distL="0" distR="0">
                    <wp:extent cx="495300" cy="481965"/>
                    <wp:effectExtent l="9525" t="9525" r="9525" b="13335"/>
                    <wp:docPr id="21" name="Grupo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flipV="1">
                              <a:off x="0" y="0"/>
                              <a:ext cx="495300" cy="481965"/>
                              <a:chOff x="8754" y="11945"/>
                              <a:chExt cx="2880" cy="2859"/>
                            </a:xfrm>
                          </wpg:grpSpPr>
                          <wps:wsp>
                            <wps:cNvPr id="22" name="Rectangle 9"/>
                            <wps:cNvSpPr>
                              <a:spLocks noChangeArrowheads="1"/>
                            </wps:cNvSpPr>
                            <wps:spPr bwMode="auto">
                              <a:xfrm flipH="1">
                                <a:off x="10194" y="11945"/>
                                <a:ext cx="1440" cy="1440"/>
                              </a:xfrm>
                              <a:prstGeom prst="rect">
                                <a:avLst/>
                              </a:prstGeom>
                              <a:solidFill>
                                <a:srgbClr val="BFBFBF">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23" name="Rectangle 10"/>
                            <wps:cNvSpPr>
                              <a:spLocks noChangeArrowheads="1"/>
                            </wps:cNvSpPr>
                            <wps:spPr bwMode="auto">
                              <a:xfrm flipH="1">
                                <a:off x="10194" y="13364"/>
                                <a:ext cx="1440" cy="1440"/>
                              </a:xfrm>
                              <a:prstGeom prst="rect">
                                <a:avLst/>
                              </a:prstGeom>
                              <a:solidFill>
                                <a:srgbClr val="C0504D"/>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24" name="Rectangle 11"/>
                            <wps:cNvSpPr>
                              <a:spLocks noChangeArrowheads="1"/>
                            </wps:cNvSpPr>
                            <wps:spPr bwMode="auto">
                              <a:xfrm flipH="1">
                                <a:off x="8754" y="13364"/>
                                <a:ext cx="1440" cy="1440"/>
                              </a:xfrm>
                              <a:prstGeom prst="rect">
                                <a:avLst/>
                              </a:prstGeom>
                              <a:solidFill>
                                <a:srgbClr val="BFBFBF">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wgp>
                      </a:graphicData>
                    </a:graphic>
                  </wp:inline>
                </w:drawing>
              </mc:Choice>
              <mc:Fallback>
                <w:pict>
                  <v:group w14:anchorId="44E4662C" id="Grupo 21" o:spid="_x0000_s1026" style="width:39pt;height:37.95pt;flip:x y;mso-position-horizontal-relative:char;mso-position-vertical-relative:line" coordorigin="8754,11945" coordsize="2880,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">
                    <v:rect id="Rectangle 9" o:spid="_x0000_s1027" style="position:absolute;left:10194;top:11945;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OjMMA&#10;AADbAAAADwAAAGRycy9kb3ducmV2LnhtbESPQWsCMRSE74X+h/AKvZSauNDSrkaxSqEnoeqlt8fm&#10;uVm6eVk2z3X77xtB8DjMzDfMfDmGVg3UpyayhenEgCKuomu4tnDYfz6/gUqC7LCNTBb+KMFycX83&#10;x9LFM3/TsJNaZQinEi14ka7UOlWeAqZJ7Iizd4x9QMmyr7Xr8ZzhodWFMa86YMN5wWNHa0/V7+4U&#10;LBgn6eVn+PAr2Wq9aZ7coTXv1j4+jKsZKKFRbuFr+8tZKAq4fMk/Q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OjMMAAADbAAAADwAAAAAAAAAAAAAAAACYAgAAZHJzL2Rv&#10;d25yZXYueG1sUEsFBgAAAAAEAAQA9QAAAIgDAAAAAA==&#10;" fillcolor="#bfbfbf" strokecolor="white" strokeweight="1pt">
                      <v:fill opacity="32896f"/>
                      <v:shadow color="#d8d8d8" offset="3pt,3pt"/>
                    </v:rect>
                    <v:rect id="Rectangle 10" o:spid="_x0000_s1028" style="position:absolute;left:1019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uo38IA&#10;AADbAAAADwAAAGRycy9kb3ducmV2LnhtbESPUWvCMBSF34X9h3AHe7PpLMqoRhnCRvckuv2Au+a2&#10;KTY3JYm2+/eLIPh4OOd8h7PZTbYXV/Khc6zgNctBENdOd9wq+Pn+mL+BCBFZY++YFPxRgN32abbB&#10;UruRj3Q9xVYkCIcSFZgYh1LKUBuyGDI3ECevcd5iTNK3UnscE9z2cpHnK2mx47RgcKC9ofp8ulgF&#10;pD+r/vfAq27fXJZceW2Kr6jUy/P0vgYRaYqP8L1daQWLAm5f0g+Q2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i6jfwgAAANsAAAAPAAAAAAAAAAAAAAAAAJgCAABkcnMvZG93&#10;bnJldi54bWxQSwUGAAAAAAQABAD1AAAAhwMAAAAA&#10;" fillcolor="#c0504d" strokecolor="white" strokeweight="1pt">
                      <v:shadow color="#d8d8d8" offset="3pt,3pt"/>
                    </v:rect>
                    <v:rect id="Rectangle 11" o:spid="_x0000_s1029" style="position:absolute;left:875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XzY8MA&#10;AADbAAAADwAAAGRycy9kb3ducmV2LnhtbESPQWsCMRSE7wX/Q3hCL6UmFS3t1ijWIngSar309ti8&#10;bpZuXpbNc13/vREKPQ4z8w2zWA2hUT11qY5s4WliQBGX0dVcWTh+bR9fQCVBdthEJgsXSrBaju4W&#10;WLh45k/qD1KpDOFUoAUv0hZap9JTwDSJLXH2fmIXULLsKu06PGd4aPTUmGcdsOa84LGljafy93AK&#10;FoyTNP/u3/1a9lp/1A/u2JhXa+/Hw/oNlNAg/+G/9s5ZmM7g9iX/AL2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XzY8MAAADbAAAADwAAAAAAAAAAAAAAAACYAgAAZHJzL2Rv&#10;d25yZXYueG1sUEsFBgAAAAAEAAQA9QAAAIgDAAAAAA==&#10;" fillcolor="#bfbfbf" strokecolor="white" strokeweight="1pt">
                      <v:fill opacity="32896f"/>
                      <v:shadow color="#d8d8d8" offset="3pt,3pt"/>
                    </v:rect>
                    <w10:anchorlock/>
                  </v:group>
                </w:pict>
              </mc:Fallback>
            </mc:AlternateContent>
          </w:r>
        </w:p>
      </w:tc>
    </w:tr>
  </w:tbl>
  <w:p w:rsidR="00CA1583" w:rsidRDefault="00CA1583" w:rsidP="00DD747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3E85" w:rsidRDefault="00723E85" w:rsidP="00606A1D">
      <w:pPr>
        <w:spacing w:after="0" w:line="240" w:lineRule="auto"/>
      </w:pPr>
      <w:r>
        <w:separator/>
      </w:r>
    </w:p>
  </w:footnote>
  <w:footnote w:type="continuationSeparator" w:id="0">
    <w:p w:rsidR="00723E85" w:rsidRDefault="00723E85" w:rsidP="00606A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583" w:rsidRDefault="00CA1583" w:rsidP="00DD7476">
    <w:pPr>
      <w:pStyle w:val="Encabezado"/>
      <w:jc w:val="center"/>
      <w:rPr>
        <w:color w:val="365F91"/>
      </w:rPr>
    </w:pPr>
    <w:r>
      <w:rPr>
        <w:noProof/>
        <w:lang w:val="es-EC" w:eastAsia="es-EC" w:bidi="ar-SA"/>
      </w:rPr>
      <w:drawing>
        <wp:anchor distT="0" distB="0" distL="114300" distR="114300" simplePos="0" relativeHeight="251660288" behindDoc="0" locked="0" layoutInCell="1" allowOverlap="1">
          <wp:simplePos x="0" y="0"/>
          <wp:positionH relativeFrom="column">
            <wp:posOffset>-99060</wp:posOffset>
          </wp:positionH>
          <wp:positionV relativeFrom="paragraph">
            <wp:posOffset>-135255</wp:posOffset>
          </wp:positionV>
          <wp:extent cx="727710" cy="580390"/>
          <wp:effectExtent l="0"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7710" cy="5803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365F91"/>
        <w:lang w:val="es-EC" w:eastAsia="es-EC" w:bidi="ar-SA"/>
      </w:rPr>
      <mc:AlternateContent>
        <mc:Choice Requires="wpg">
          <w:drawing>
            <wp:anchor distT="0" distB="0" distL="114300" distR="114300" simplePos="0" relativeHeight="251659264" behindDoc="0" locked="0" layoutInCell="0" allowOverlap="1">
              <wp:simplePos x="0" y="0"/>
              <wp:positionH relativeFrom="page">
                <wp:posOffset>5149850</wp:posOffset>
              </wp:positionH>
              <wp:positionV relativeFrom="page">
                <wp:posOffset>-1069975</wp:posOffset>
              </wp:positionV>
              <wp:extent cx="1334770" cy="3482975"/>
              <wp:effectExtent l="8255" t="13970" r="4445" b="3810"/>
              <wp:wrapNone/>
              <wp:docPr id="14" name="Grupo 1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5400000" flipH="1" flipV="1">
                        <a:off x="0" y="0"/>
                        <a:ext cx="1334770" cy="3482975"/>
                        <a:chOff x="5531" y="1258"/>
                        <a:chExt cx="5291" cy="13813"/>
                      </a:xfrm>
                    </wpg:grpSpPr>
                    <wps:wsp>
                      <wps:cNvPr id="15" name="AutoShape 2"/>
                      <wps:cNvCnPr>
                        <a:cxnSpLocks noChangeAspect="1" noChangeShapeType="1"/>
                      </wps:cNvCnPr>
                      <wps:spPr bwMode="auto">
                        <a:xfrm flipH="1">
                          <a:off x="6519" y="1258"/>
                          <a:ext cx="4303" cy="10040"/>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Lst>
                      </wps:spPr>
                      <wps:bodyPr/>
                    </wps:wsp>
                    <wpg:grpSp>
                      <wpg:cNvPr id="16" name="Group 3"/>
                      <wpg:cNvGrpSpPr>
                        <a:grpSpLocks noChangeAspect="1"/>
                      </wpg:cNvGrpSpPr>
                      <wpg:grpSpPr bwMode="auto">
                        <a:xfrm>
                          <a:off x="5531" y="9226"/>
                          <a:ext cx="5291" cy="5845"/>
                          <a:chOff x="5531" y="9226"/>
                          <a:chExt cx="5291" cy="5845"/>
                        </a:xfrm>
                      </wpg:grpSpPr>
                      <wps:wsp>
                        <wps:cNvPr id="17" name="Freeform 4"/>
                        <wps:cNvSpPr>
                          <a:spLocks noChangeAspect="1"/>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rgbClr val="A7BF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Oval 5"/>
                        <wps:cNvSpPr>
                          <a:spLocks noChangeAspect="1" noChangeArrowheads="1"/>
                        </wps:cNvSpPr>
                        <wps:spPr bwMode="auto">
                          <a:xfrm rot="5327714" flipV="1">
                            <a:off x="6117" y="10212"/>
                            <a:ext cx="4526" cy="4258"/>
                          </a:xfrm>
                          <a:prstGeom prst="ellipse">
                            <a:avLst/>
                          </a:prstGeom>
                          <a:solidFill>
                            <a:srgbClr val="D3DFEE"/>
                          </a:solidFill>
                          <a:ln>
                            <a:noFill/>
                          </a:ln>
                          <a:extLst>
                            <a:ext uri="{91240B29-F687-4F45-9708-019B960494DF}">
                              <a14:hiddenLine xmlns:a14="http://schemas.microsoft.com/office/drawing/2010/main" w="9525">
                                <a:solidFill>
                                  <a:srgbClr val="A7BFDE"/>
                                </a:solidFill>
                                <a:round/>
                                <a:headEnd/>
                                <a:tailEnd/>
                              </a14:hiddenLine>
                            </a:ext>
                          </a:extLst>
                        </wps:spPr>
                        <wps:bodyPr rot="0" vert="horz" wrap="square" lIns="91440" tIns="45720" rIns="91440" bIns="45720" anchor="t" anchorCtr="0" upright="1">
                          <a:noAutofit/>
                        </wps:bodyPr>
                      </wps:wsp>
                      <wps:wsp>
                        <wps:cNvPr id="19" name="Oval 6"/>
                        <wps:cNvSpPr>
                          <a:spLocks noChangeAspect="1" noChangeArrowheads="1"/>
                        </wps:cNvSpPr>
                        <wps:spPr bwMode="auto">
                          <a:xfrm rot="5327714" flipV="1">
                            <a:off x="6217" y="10481"/>
                            <a:ext cx="3424" cy="3221"/>
                          </a:xfrm>
                          <a:prstGeom prst="ellipse">
                            <a:avLst/>
                          </a:prstGeom>
                          <a:solidFill>
                            <a:srgbClr val="7BA0CD"/>
                          </a:solidFill>
                          <a:ln>
                            <a:noFill/>
                          </a:ln>
                          <a:extLst>
                            <a:ext uri="{91240B29-F687-4F45-9708-019B960494DF}">
                              <a14:hiddenLine xmlns:a14="http://schemas.microsoft.com/office/drawing/2010/main" w="9525">
                                <a:solidFill>
                                  <a:srgbClr val="A7BFDE"/>
                                </a:solidFill>
                                <a:round/>
                                <a:headEnd/>
                                <a:tailEnd/>
                              </a14:hiddenLine>
                            </a:ext>
                          </a:extLst>
                        </wps:spPr>
                        <wps:txbx>
                          <w:txbxContent>
                            <w:p w:rsidR="00CA1583" w:rsidRPr="006B3A14" w:rsidRDefault="006B3A14" w:rsidP="00DD7476">
                              <w:pPr>
                                <w:pStyle w:val="Encabezado"/>
                                <w:jc w:val="center"/>
                                <w:rPr>
                                  <w:rFonts w:ascii="Arial" w:hAnsi="Arial" w:cs="Arial"/>
                                  <w:b/>
                                  <w:bCs/>
                                  <w:color w:val="FFFFFF"/>
                                </w:rPr>
                              </w:pPr>
                              <w:r w:rsidRPr="006B3A14">
                                <w:rPr>
                                  <w:rFonts w:ascii="Arial" w:hAnsi="Arial" w:cs="Arial"/>
                                  <w:b/>
                                  <w:bCs/>
                                </w:rPr>
                                <w:t>2016</w:t>
                              </w:r>
                            </w:p>
                            <w:p w:rsidR="00CA1583" w:rsidRDefault="00CA1583" w:rsidP="00DD7476"/>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upo 14" o:spid="_x0000_s1026" style="position:absolute;left:0;text-align:left;margin-left:405.5pt;margin-top:-84.25pt;width:105.1pt;height:274.25pt;rotation:90;flip:x y;z-index:251659264;mso-position-horizontal-relative:page;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" o:allowincell="f">
              <o:lock v:ext="edit" aspectratio="t"/>
              <v:shapetype id="_x0000_t32" coordsize="21600,21600" o:spt="32" o:oned="t" path="m,l21600,21600e" filled="f">
                <v:path arrowok="t" fillok="f" o:connecttype="none"/>
                <o:lock v:ext="edit" shapetype="t"/>
              </v:shapetype>
              <v:shape id="AutoShape 2" o:spid="_x0000_s1027" type="#_x0000_t32" style="position:absolute;left:6519;top:1258;width:4303;height:100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v5CMEAAADbAAAADwAAAGRycy9kb3ducmV2LnhtbERPS4vCMBC+L/gfwgje1rTqilSjiCjs&#10;7kV8XLyNzdgWm0lJotZ/bxYWvM3H95zZojW1uJPzlWUFaT8BQZxbXXGh4HjYfE5A+ICssbZMCp7k&#10;YTHvfMww0/bBO7rvQyFiCPsMFZQhNJmUPi/JoO/bhjhyF+sMhghdIbXDRww3tRwkyVgarDg2lNjQ&#10;qqT8ur8ZBevf0fhnWKWb7dm4rUufzXklT0r1uu1yCiJQG97if/e3jvO/4O+XeICc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G/kIwQAAANsAAAAPAAAAAAAAAAAAAAAA&#10;AKECAABkcnMvZG93bnJldi54bWxQSwUGAAAAAAQABAD5AAAAjwMAAAAA&#10;" strokecolor="#a7bfde">
                <o:lock v:ext="edit" aspectratio="t"/>
              </v:shape>
              <v:group id="Group 3" o:spid="_x0000_s1028" style="position:absolute;left:5531;top:9226;width:5291;height:5845" coordorigin="5531,9226" coordsize="5291,5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o:lock v:ext="edit" aspectratio="t"/>
                <v:shape id="Freeform 4" o:spid="_x0000_s1029" style="position:absolute;left:5531;top:9226;width:5291;height:5845;visibility:visible;mso-wrap-style:square;v-text-anchor:top" coordsize="6418,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zpT8AA&#10;AADbAAAADwAAAGRycy9kb3ducmV2LnhtbERPS2vCQBC+F/wPywje6sYerMasooLSHquCeBt2Jw+S&#10;nQ3ZbRL/fbdQ6G0+vudku9E2oqfOV44VLOYJCGLtTMWFgtv19LoC4QOywcYxKXiSh9128pJhatzA&#10;X9RfQiFiCPsUFZQhtKmUXpdk0c9dSxy53HUWQ4RdIU2HQwy3jXxLkqW0WHFsKLGlY0m6vnxbBe6M&#10;Ixr9uC1zuT7U9X2l/adWajYd9xsQgcbwL/5zf5g4/x1+f4kHyO0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UzpT8AAAADbAAAADwAAAAAAAAAAAAAAAACYAgAAZHJzL2Rvd25y&#10;ZXYueG1sUEsFBgAAAAAEAAQA9QAAAIUDAAAAAA==&#10;" path="m6418,1185r,5485l1809,6669c974,5889,,3958,1407,1987,2830,,5591,411,6418,1185xe" fillcolor="#a7bfde" stroked="f">
                  <v:path arrowok="t" o:connecttype="custom" o:connectlocs="5291,1038;5291,5845;1491,5844;1160,1741;5291,1038" o:connectangles="0,0,0,0,0"/>
                  <o:lock v:ext="edit" aspectratio="t"/>
                </v:shape>
                <v:oval id="Oval 5" o:spid="_x0000_s1030" style="position:absolute;left:6117;top:10212;width:4526;height:4258;rotation:-5819284fd;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i/YsIA&#10;AADbAAAADwAAAGRycy9kb3ducmV2LnhtbESPzYoCQQyE7wu+QxPB29rjuoiOtiKK4GnBnweI05kf&#10;nU4P0706vr05CN4SqlL1ZbHqXK3u1IbKs4HRMAFFnHlbcWHgfNp9T0GFiGyx9kwGnhRgtex9LTC1&#10;/sEHuh9joSSEQ4oGyhibVOuQleQwDH1DLFruW4dR1rbQtsWHhLta/yTJRDusWBpKbGhTUnY7/jsD&#10;f4ffuLfNNbvm24meXQpe57OxMYN+t56DitTFj/l9vbeCL7Dyiwy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yL9iwgAAANsAAAAPAAAAAAAAAAAAAAAAAJgCAABkcnMvZG93&#10;bnJldi54bWxQSwUGAAAAAAQABAD1AAAAhwMAAAAA&#10;" fillcolor="#d3dfee" stroked="f" strokecolor="#a7bfde">
                  <o:lock v:ext="edit" aspectratio="t"/>
                </v:oval>
                <v:oval id="Oval 6" o:spid="_x0000_s1031" style="position:absolute;left:6217;top:10481;width:3424;height:3221;rotation:-5819284fd;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9D78A&#10;AADbAAAADwAAAGRycy9kb3ducmV2LnhtbERPS4vCMBC+C/sfwizsTVMFRatRRFjoHsTn3mebsSnb&#10;TEoTa/33RhC8zcf3nMWqs5VoqfGlYwXDQQKCOHe65ELB+fTdn4LwAVlj5ZgU3MnDavnRW2Cq3Y0P&#10;1B5DIWII+xQVmBDqVEqfG7LoB64mjtzFNRZDhE0hdYO3GG4rOUqSibRYcmwwWNPGUP5/vFoFv6bK&#10;fvbb4V/rD9l4l41na94Epb4+u/UcRKAuvMUvd6bj/Bk8f4kHyO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f0PvwAAANsAAAAPAAAAAAAAAAAAAAAAAJgCAABkcnMvZG93bnJl&#10;di54bWxQSwUGAAAAAAQABAD1AAAAhAMAAAAA&#10;" fillcolor="#7ba0cd" stroked="f" strokecolor="#a7bfde">
                  <o:lock v:ext="edit" aspectratio="t"/>
                  <v:textbox inset="0,0,0,0">
                    <w:txbxContent>
                      <w:p w:rsidR="00CA1583" w:rsidRPr="006B3A14" w:rsidRDefault="006B3A14" w:rsidP="00DD7476">
                        <w:pPr>
                          <w:pStyle w:val="Encabezado"/>
                          <w:jc w:val="center"/>
                          <w:rPr>
                            <w:rFonts w:ascii="Arial" w:hAnsi="Arial" w:cs="Arial"/>
                            <w:b/>
                            <w:bCs/>
                            <w:color w:val="FFFFFF"/>
                          </w:rPr>
                        </w:pPr>
                        <w:r w:rsidRPr="006B3A14">
                          <w:rPr>
                            <w:rFonts w:ascii="Arial" w:hAnsi="Arial" w:cs="Arial"/>
                            <w:b/>
                            <w:bCs/>
                          </w:rPr>
                          <w:t>2016</w:t>
                        </w:r>
                      </w:p>
                      <w:p w:rsidR="00CA1583" w:rsidRDefault="00CA1583" w:rsidP="00DD7476"/>
                    </w:txbxContent>
                  </v:textbox>
                </v:oval>
              </v:group>
              <w10:wrap anchorx="page" anchory="page"/>
            </v:group>
          </w:pict>
        </mc:Fallback>
      </mc:AlternateContent>
    </w:r>
    <w:r w:rsidRPr="00F97B58">
      <w:rPr>
        <w:rFonts w:ascii="Blackadder ITC" w:hAnsi="Blackadder ITC"/>
        <w:sz w:val="32"/>
        <w:szCs w:val="32"/>
        <w:lang w:val="es-EC"/>
      </w:rPr>
      <w:t>Gobierno Autónomo Descentralizado Parroquial  Delegsol</w:t>
    </w:r>
  </w:p>
  <w:p w:rsidR="00CA1583" w:rsidRDefault="00CA1583" w:rsidP="00DD7476">
    <w:pPr>
      <w:pStyle w:val="Encabezado"/>
    </w:pPr>
  </w:p>
  <w:p w:rsidR="00CA1583" w:rsidRDefault="00CA1583" w:rsidP="00BA038F">
    <w:pPr>
      <w:pStyle w:val="Encabezado"/>
      <w:jc w:val="center"/>
      <w:rPr>
        <w:noProof/>
        <w:lang w:val="es-EC" w:eastAsia="es-EC" w:bidi="ar-SA"/>
      </w:rPr>
    </w:pPr>
    <w:r>
      <w:rPr>
        <w:noProof/>
        <w:lang w:val="es-EC" w:eastAsia="es-EC" w:bidi="ar-SA"/>
      </w:rPr>
      <w:tab/>
    </w:r>
    <w:r>
      <w:rPr>
        <w:noProof/>
        <w:lang w:val="es-EC" w:eastAsia="es-EC" w:bidi="ar-SA"/>
      </w:rPr>
      <w:tab/>
    </w:r>
    <w:r>
      <w:rPr>
        <w:noProof/>
        <w:lang w:val="es-EC" w:eastAsia="es-EC" w:bidi="ar-S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583" w:rsidRDefault="00CA1583" w:rsidP="00BA038F">
    <w:pPr>
      <w:pStyle w:val="Encabezado"/>
      <w:jc w:val="center"/>
      <w:rPr>
        <w:noProof/>
        <w:lang w:val="es-EC" w:eastAsia="es-EC" w:bidi="ar-SA"/>
      </w:rPr>
    </w:pPr>
    <w:r>
      <w:rPr>
        <w:noProof/>
        <w:lang w:val="es-EC" w:eastAsia="es-EC" w:bidi="ar-SA"/>
      </w:rPr>
      <w:tab/>
    </w:r>
    <w:r>
      <w:rPr>
        <w:noProof/>
        <w:lang w:val="es-EC" w:eastAsia="es-EC" w:bidi="ar-SA"/>
      </w:rPr>
      <w:tab/>
    </w:r>
    <w:r>
      <w:rPr>
        <w:noProof/>
        <w:lang w:val="es-EC" w:eastAsia="es-EC" w:bidi="ar-SA"/>
      </w:rPr>
      <w:tab/>
    </w:r>
    <w:r>
      <w:rPr>
        <w:noProof/>
        <w:lang w:val="es-EC" w:eastAsia="es-EC" w:bidi="ar-SA"/>
      </w:rPr>
      <w:tab/>
    </w:r>
    <w:r>
      <w:rPr>
        <w:noProof/>
        <w:lang w:val="es-EC" w:eastAsia="es-EC" w:bidi="ar-SA"/>
      </w:rPr>
      <w:tab/>
    </w:r>
  </w:p>
  <w:p w:rsidR="00CA1583" w:rsidRDefault="00CA1583" w:rsidP="00BA038F">
    <w:pPr>
      <w:pStyle w:val="Encabezado"/>
      <w:jc w:val="center"/>
      <w:rPr>
        <w:noProof/>
        <w:lang w:val="es-EC" w:eastAsia="es-EC" w:bidi="ar-SA"/>
      </w:rPr>
    </w:pPr>
    <w:r>
      <w:rPr>
        <w:noProof/>
        <w:lang w:val="es-EC" w:eastAsia="es-EC" w:bidi="ar-SA"/>
      </w:rPr>
      <w:drawing>
        <wp:inline distT="0" distB="0" distL="0" distR="0">
          <wp:extent cx="476250" cy="800100"/>
          <wp:effectExtent l="0" t="0" r="0" b="0"/>
          <wp:docPr id="13" name="Imagen 13" descr="640px-Escudo_de_Cuenca_%28Ecuado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40px-Escudo_de_Cuenca_%28Ecuador%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800100"/>
                  </a:xfrm>
                  <a:prstGeom prst="rect">
                    <a:avLst/>
                  </a:prstGeom>
                  <a:noFill/>
                  <a:ln>
                    <a:noFill/>
                  </a:ln>
                </pic:spPr>
              </pic:pic>
            </a:graphicData>
          </a:graphic>
        </wp:inline>
      </w:drawing>
    </w:r>
  </w:p>
  <w:p w:rsidR="00CA1583" w:rsidRPr="00DD3119" w:rsidRDefault="00CA1583" w:rsidP="00BA038F">
    <w:pPr>
      <w:pStyle w:val="Encabezado"/>
      <w:jc w:val="center"/>
      <w:rPr>
        <w:rFonts w:ascii="Arial" w:hAnsi="Arial" w:cs="Arial"/>
        <w:noProof/>
        <w:sz w:val="24"/>
        <w:szCs w:val="24"/>
        <w:lang w:val="es-EC" w:eastAsia="es-EC" w:bidi="ar-SA"/>
      </w:rPr>
    </w:pPr>
    <w:r w:rsidRPr="00DD3119">
      <w:rPr>
        <w:rFonts w:ascii="Arial" w:hAnsi="Arial" w:cs="Arial"/>
        <w:noProof/>
        <w:sz w:val="24"/>
        <w:szCs w:val="24"/>
        <w:lang w:val="es-EC" w:eastAsia="es-EC" w:bidi="ar-SA"/>
      </w:rPr>
      <w:t xml:space="preserve">GAD Municipal del </w:t>
    </w:r>
    <w:r>
      <w:rPr>
        <w:rFonts w:ascii="Arial" w:hAnsi="Arial" w:cs="Arial"/>
        <w:noProof/>
        <w:sz w:val="24"/>
        <w:szCs w:val="24"/>
        <w:lang w:val="es-EC" w:eastAsia="es-EC" w:bidi="ar-SA"/>
      </w:rPr>
      <w:t>c</w:t>
    </w:r>
    <w:r w:rsidRPr="00DD3119">
      <w:rPr>
        <w:rFonts w:ascii="Arial" w:hAnsi="Arial" w:cs="Arial"/>
        <w:noProof/>
        <w:sz w:val="24"/>
        <w:szCs w:val="24"/>
        <w:lang w:val="es-EC" w:eastAsia="es-EC" w:bidi="ar-SA"/>
      </w:rPr>
      <w:t>antón Cuenca</w:t>
    </w:r>
    <w:r w:rsidRPr="00DD3119">
      <w:rPr>
        <w:rFonts w:ascii="Arial" w:hAnsi="Arial" w:cs="Arial"/>
        <w:noProof/>
        <w:sz w:val="24"/>
        <w:szCs w:val="24"/>
        <w:lang w:val="es-EC" w:eastAsia="es-EC" w:bidi="ar-SA"/>
      </w:rPr>
      <w:tab/>
      <w:t xml:space="preserve"> </w:t>
    </w:r>
  </w:p>
  <w:p w:rsidR="00CA1583" w:rsidRPr="00BA038F" w:rsidRDefault="00CA1583" w:rsidP="00BA038F">
    <w:pPr>
      <w:pStyle w:val="Encabezado"/>
      <w:ind w:left="5664"/>
      <w:rPr>
        <w:noProof/>
        <w:lang w:val="es-EC" w:eastAsia="es-EC" w:bidi="ar-SA"/>
      </w:rPr>
    </w:pPr>
    <w:r>
      <w:rPr>
        <w:noProof/>
        <w:lang w:val="es-EC" w:eastAsia="es-EC" w:bidi="ar-SA"/>
      </w:rPr>
      <w:t xml:space="preserve">   </w:t>
    </w:r>
    <w:r w:rsidRPr="004E79E4">
      <w:rPr>
        <w:rFonts w:ascii="Arial" w:hAnsi="Arial" w:cs="Arial"/>
        <w:b/>
        <w:noProof/>
        <w:color w:val="4F81BD"/>
        <w:lang w:eastAsia="es-EC"/>
      </w:rPr>
      <w:t>CDC-GADC-02-2014-UE</w:t>
    </w:r>
  </w:p>
  <w:p w:rsidR="00CA1583" w:rsidRPr="00BA038F" w:rsidRDefault="00CA1583">
    <w:pPr>
      <w:pStyle w:val="Encabezado"/>
      <w:rPr>
        <w:b/>
        <w:color w:val="4F81BD"/>
        <w:sz w:val="24"/>
        <w:szCs w:val="24"/>
        <w:lang w:val="es-EC"/>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340"/>
        </w:tabs>
        <w:ind w:left="340" w:hanging="34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1560"/>
        </w:tabs>
        <w:ind w:left="1560" w:hanging="360"/>
      </w:pPr>
    </w:lvl>
  </w:abstractNum>
  <w:abstractNum w:abstractNumId="5" w15:restartNumberingAfterBreak="0">
    <w:nsid w:val="00000006"/>
    <w:multiLevelType w:val="singleLevel"/>
    <w:tmpl w:val="00000006"/>
    <w:name w:val="WW8Num6"/>
    <w:lvl w:ilvl="0">
      <w:start w:val="1"/>
      <w:numFmt w:val="lowerLetter"/>
      <w:lvlText w:val="%1)"/>
      <w:lvlJc w:val="left"/>
      <w:pPr>
        <w:tabs>
          <w:tab w:val="num" w:pos="360"/>
        </w:tabs>
        <w:ind w:left="360" w:hanging="360"/>
      </w:p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name w:val="WW8Num8"/>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singleLevel"/>
    <w:tmpl w:val="0000000A"/>
    <w:name w:val="WW8Num10"/>
    <w:lvl w:ilvl="0">
      <w:start w:val="1"/>
      <w:numFmt w:val="lowerLetter"/>
      <w:lvlText w:val="%1)"/>
      <w:lvlJc w:val="left"/>
      <w:pPr>
        <w:tabs>
          <w:tab w:val="num" w:pos="765"/>
        </w:tabs>
        <w:ind w:left="765" w:hanging="405"/>
      </w:pPr>
    </w:lvl>
  </w:abstractNum>
  <w:abstractNum w:abstractNumId="10" w15:restartNumberingAfterBreak="0">
    <w:nsid w:val="0000000B"/>
    <w:multiLevelType w:val="multilevel"/>
    <w:tmpl w:val="0000000B"/>
    <w:name w:val="WW8Num1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0C"/>
    <w:multiLevelType w:val="multilevel"/>
    <w:tmpl w:val="0000000C"/>
    <w:name w:val="WW8Num12"/>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0D"/>
    <w:multiLevelType w:val="multilevel"/>
    <w:tmpl w:val="0000000D"/>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0000000F"/>
    <w:multiLevelType w:val="multilevel"/>
    <w:tmpl w:val="0000000F"/>
    <w:name w:val="WW8Num15"/>
    <w:lvl w:ilvl="0">
      <w:start w:val="1"/>
      <w:numFmt w:val="bullet"/>
      <w:lvlText w:val=""/>
      <w:lvlJc w:val="left"/>
      <w:pPr>
        <w:tabs>
          <w:tab w:val="num" w:pos="1429"/>
        </w:tabs>
        <w:ind w:left="1429" w:hanging="360"/>
      </w:pPr>
      <w:rPr>
        <w:rFonts w:ascii="Symbol" w:hAnsi="Symbol" w:cs="OpenSymbol"/>
      </w:rPr>
    </w:lvl>
    <w:lvl w:ilvl="1">
      <w:start w:val="1"/>
      <w:numFmt w:val="bullet"/>
      <w:lvlText w:val="◦"/>
      <w:lvlJc w:val="left"/>
      <w:pPr>
        <w:tabs>
          <w:tab w:val="num" w:pos="1789"/>
        </w:tabs>
        <w:ind w:left="1789" w:hanging="360"/>
      </w:pPr>
      <w:rPr>
        <w:rFonts w:ascii="OpenSymbol" w:hAnsi="OpenSymbol" w:cs="OpenSymbol"/>
      </w:rPr>
    </w:lvl>
    <w:lvl w:ilvl="2">
      <w:start w:val="1"/>
      <w:numFmt w:val="bullet"/>
      <w:lvlText w:val="▪"/>
      <w:lvlJc w:val="left"/>
      <w:pPr>
        <w:tabs>
          <w:tab w:val="num" w:pos="2149"/>
        </w:tabs>
        <w:ind w:left="2149" w:hanging="360"/>
      </w:pPr>
      <w:rPr>
        <w:rFonts w:ascii="OpenSymbol" w:hAnsi="OpenSymbol" w:cs="OpenSymbol"/>
      </w:rPr>
    </w:lvl>
    <w:lvl w:ilvl="3">
      <w:start w:val="1"/>
      <w:numFmt w:val="bullet"/>
      <w:lvlText w:val=""/>
      <w:lvlJc w:val="left"/>
      <w:pPr>
        <w:tabs>
          <w:tab w:val="num" w:pos="2509"/>
        </w:tabs>
        <w:ind w:left="2509" w:hanging="360"/>
      </w:pPr>
      <w:rPr>
        <w:rFonts w:ascii="Symbol" w:hAnsi="Symbol" w:cs="OpenSymbol"/>
      </w:rPr>
    </w:lvl>
    <w:lvl w:ilvl="4">
      <w:start w:val="1"/>
      <w:numFmt w:val="bullet"/>
      <w:lvlText w:val="◦"/>
      <w:lvlJc w:val="left"/>
      <w:pPr>
        <w:tabs>
          <w:tab w:val="num" w:pos="2869"/>
        </w:tabs>
        <w:ind w:left="2869" w:hanging="360"/>
      </w:pPr>
      <w:rPr>
        <w:rFonts w:ascii="OpenSymbol" w:hAnsi="OpenSymbol" w:cs="OpenSymbol"/>
      </w:rPr>
    </w:lvl>
    <w:lvl w:ilvl="5">
      <w:start w:val="1"/>
      <w:numFmt w:val="bullet"/>
      <w:lvlText w:val="▪"/>
      <w:lvlJc w:val="left"/>
      <w:pPr>
        <w:tabs>
          <w:tab w:val="num" w:pos="3229"/>
        </w:tabs>
        <w:ind w:left="3229" w:hanging="360"/>
      </w:pPr>
      <w:rPr>
        <w:rFonts w:ascii="OpenSymbol" w:hAnsi="OpenSymbol" w:cs="OpenSymbol"/>
      </w:rPr>
    </w:lvl>
    <w:lvl w:ilvl="6">
      <w:start w:val="1"/>
      <w:numFmt w:val="bullet"/>
      <w:lvlText w:val=""/>
      <w:lvlJc w:val="left"/>
      <w:pPr>
        <w:tabs>
          <w:tab w:val="num" w:pos="3589"/>
        </w:tabs>
        <w:ind w:left="3589" w:hanging="360"/>
      </w:pPr>
      <w:rPr>
        <w:rFonts w:ascii="Symbol" w:hAnsi="Symbol" w:cs="OpenSymbol"/>
      </w:rPr>
    </w:lvl>
    <w:lvl w:ilvl="7">
      <w:start w:val="1"/>
      <w:numFmt w:val="bullet"/>
      <w:lvlText w:val="◦"/>
      <w:lvlJc w:val="left"/>
      <w:pPr>
        <w:tabs>
          <w:tab w:val="num" w:pos="3949"/>
        </w:tabs>
        <w:ind w:left="3949" w:hanging="360"/>
      </w:pPr>
      <w:rPr>
        <w:rFonts w:ascii="OpenSymbol" w:hAnsi="OpenSymbol" w:cs="OpenSymbol"/>
      </w:rPr>
    </w:lvl>
    <w:lvl w:ilvl="8">
      <w:start w:val="1"/>
      <w:numFmt w:val="bullet"/>
      <w:lvlText w:val="▪"/>
      <w:lvlJc w:val="left"/>
      <w:pPr>
        <w:tabs>
          <w:tab w:val="num" w:pos="4309"/>
        </w:tabs>
        <w:ind w:left="4309" w:hanging="360"/>
      </w:pPr>
      <w:rPr>
        <w:rFonts w:ascii="OpenSymbol" w:hAnsi="OpenSymbol" w:cs="OpenSymbol"/>
      </w:rPr>
    </w:lvl>
  </w:abstractNum>
  <w:abstractNum w:abstractNumId="15" w15:restartNumberingAfterBreak="0">
    <w:nsid w:val="00000010"/>
    <w:multiLevelType w:val="multilevel"/>
    <w:tmpl w:val="00000010"/>
    <w:name w:val="WW8Num16"/>
    <w:lvl w:ilvl="0">
      <w:start w:val="1"/>
      <w:numFmt w:val="bullet"/>
      <w:lvlText w:val=""/>
      <w:lvlJc w:val="left"/>
      <w:pPr>
        <w:tabs>
          <w:tab w:val="num" w:pos="1429"/>
        </w:tabs>
        <w:ind w:left="1429" w:hanging="360"/>
      </w:pPr>
      <w:rPr>
        <w:rFonts w:ascii="Symbol" w:hAnsi="Symbol" w:cs="OpenSymbol"/>
      </w:rPr>
    </w:lvl>
    <w:lvl w:ilvl="1">
      <w:start w:val="1"/>
      <w:numFmt w:val="bullet"/>
      <w:lvlText w:val="◦"/>
      <w:lvlJc w:val="left"/>
      <w:pPr>
        <w:tabs>
          <w:tab w:val="num" w:pos="1789"/>
        </w:tabs>
        <w:ind w:left="1789" w:hanging="360"/>
      </w:pPr>
      <w:rPr>
        <w:rFonts w:ascii="OpenSymbol" w:hAnsi="OpenSymbol" w:cs="OpenSymbol"/>
      </w:rPr>
    </w:lvl>
    <w:lvl w:ilvl="2">
      <w:start w:val="1"/>
      <w:numFmt w:val="bullet"/>
      <w:lvlText w:val="▪"/>
      <w:lvlJc w:val="left"/>
      <w:pPr>
        <w:tabs>
          <w:tab w:val="num" w:pos="2149"/>
        </w:tabs>
        <w:ind w:left="2149" w:hanging="360"/>
      </w:pPr>
      <w:rPr>
        <w:rFonts w:ascii="OpenSymbol" w:hAnsi="OpenSymbol" w:cs="OpenSymbol"/>
      </w:rPr>
    </w:lvl>
    <w:lvl w:ilvl="3">
      <w:start w:val="1"/>
      <w:numFmt w:val="bullet"/>
      <w:lvlText w:val=""/>
      <w:lvlJc w:val="left"/>
      <w:pPr>
        <w:tabs>
          <w:tab w:val="num" w:pos="2509"/>
        </w:tabs>
        <w:ind w:left="2509" w:hanging="360"/>
      </w:pPr>
      <w:rPr>
        <w:rFonts w:ascii="Symbol" w:hAnsi="Symbol" w:cs="OpenSymbol"/>
      </w:rPr>
    </w:lvl>
    <w:lvl w:ilvl="4">
      <w:start w:val="1"/>
      <w:numFmt w:val="bullet"/>
      <w:lvlText w:val="◦"/>
      <w:lvlJc w:val="left"/>
      <w:pPr>
        <w:tabs>
          <w:tab w:val="num" w:pos="2869"/>
        </w:tabs>
        <w:ind w:left="2869" w:hanging="360"/>
      </w:pPr>
      <w:rPr>
        <w:rFonts w:ascii="OpenSymbol" w:hAnsi="OpenSymbol" w:cs="OpenSymbol"/>
      </w:rPr>
    </w:lvl>
    <w:lvl w:ilvl="5">
      <w:start w:val="1"/>
      <w:numFmt w:val="bullet"/>
      <w:lvlText w:val="▪"/>
      <w:lvlJc w:val="left"/>
      <w:pPr>
        <w:tabs>
          <w:tab w:val="num" w:pos="3229"/>
        </w:tabs>
        <w:ind w:left="3229" w:hanging="360"/>
      </w:pPr>
      <w:rPr>
        <w:rFonts w:ascii="OpenSymbol" w:hAnsi="OpenSymbol" w:cs="OpenSymbol"/>
      </w:rPr>
    </w:lvl>
    <w:lvl w:ilvl="6">
      <w:start w:val="1"/>
      <w:numFmt w:val="bullet"/>
      <w:lvlText w:val=""/>
      <w:lvlJc w:val="left"/>
      <w:pPr>
        <w:tabs>
          <w:tab w:val="num" w:pos="3589"/>
        </w:tabs>
        <w:ind w:left="3589" w:hanging="360"/>
      </w:pPr>
      <w:rPr>
        <w:rFonts w:ascii="Symbol" w:hAnsi="Symbol" w:cs="OpenSymbol"/>
      </w:rPr>
    </w:lvl>
    <w:lvl w:ilvl="7">
      <w:start w:val="1"/>
      <w:numFmt w:val="bullet"/>
      <w:lvlText w:val="◦"/>
      <w:lvlJc w:val="left"/>
      <w:pPr>
        <w:tabs>
          <w:tab w:val="num" w:pos="3949"/>
        </w:tabs>
        <w:ind w:left="3949" w:hanging="360"/>
      </w:pPr>
      <w:rPr>
        <w:rFonts w:ascii="OpenSymbol" w:hAnsi="OpenSymbol" w:cs="OpenSymbol"/>
      </w:rPr>
    </w:lvl>
    <w:lvl w:ilvl="8">
      <w:start w:val="1"/>
      <w:numFmt w:val="bullet"/>
      <w:lvlText w:val="▪"/>
      <w:lvlJc w:val="left"/>
      <w:pPr>
        <w:tabs>
          <w:tab w:val="num" w:pos="4309"/>
        </w:tabs>
        <w:ind w:left="4309" w:hanging="360"/>
      </w:pPr>
      <w:rPr>
        <w:rFonts w:ascii="OpenSymbol" w:hAnsi="OpenSymbol" w:cs="OpenSymbol"/>
      </w:rPr>
    </w:lvl>
  </w:abstractNum>
  <w:abstractNum w:abstractNumId="16" w15:restartNumberingAfterBreak="0">
    <w:nsid w:val="00000011"/>
    <w:multiLevelType w:val="multilevel"/>
    <w:tmpl w:val="00000011"/>
    <w:name w:val="WW8Num17"/>
    <w:lvl w:ilvl="0">
      <w:start w:val="1"/>
      <w:numFmt w:val="bullet"/>
      <w:lvlText w:val=""/>
      <w:lvlJc w:val="left"/>
      <w:pPr>
        <w:tabs>
          <w:tab w:val="num" w:pos="1429"/>
        </w:tabs>
        <w:ind w:left="1429" w:hanging="360"/>
      </w:pPr>
      <w:rPr>
        <w:rFonts w:ascii="Symbol" w:hAnsi="Symbol"/>
        <w:sz w:val="24"/>
      </w:rPr>
    </w:lvl>
    <w:lvl w:ilvl="1">
      <w:start w:val="1"/>
      <w:numFmt w:val="bullet"/>
      <w:lvlText w:val="◦"/>
      <w:lvlJc w:val="left"/>
      <w:pPr>
        <w:tabs>
          <w:tab w:val="num" w:pos="1789"/>
        </w:tabs>
        <w:ind w:left="1789" w:hanging="360"/>
      </w:pPr>
      <w:rPr>
        <w:rFonts w:ascii="OpenSymbol" w:hAnsi="OpenSymbol" w:cs="OpenSymbol"/>
      </w:rPr>
    </w:lvl>
    <w:lvl w:ilvl="2">
      <w:start w:val="1"/>
      <w:numFmt w:val="bullet"/>
      <w:lvlText w:val="▪"/>
      <w:lvlJc w:val="left"/>
      <w:pPr>
        <w:tabs>
          <w:tab w:val="num" w:pos="2149"/>
        </w:tabs>
        <w:ind w:left="2149" w:hanging="360"/>
      </w:pPr>
      <w:rPr>
        <w:rFonts w:ascii="OpenSymbol" w:hAnsi="OpenSymbol" w:cs="OpenSymbol"/>
      </w:rPr>
    </w:lvl>
    <w:lvl w:ilvl="3">
      <w:start w:val="1"/>
      <w:numFmt w:val="bullet"/>
      <w:lvlText w:val=""/>
      <w:lvlJc w:val="left"/>
      <w:pPr>
        <w:tabs>
          <w:tab w:val="num" w:pos="2509"/>
        </w:tabs>
        <w:ind w:left="2509" w:hanging="360"/>
      </w:pPr>
      <w:rPr>
        <w:rFonts w:ascii="Symbol" w:hAnsi="Symbol"/>
        <w:sz w:val="24"/>
      </w:rPr>
    </w:lvl>
    <w:lvl w:ilvl="4">
      <w:start w:val="1"/>
      <w:numFmt w:val="bullet"/>
      <w:lvlText w:val="◦"/>
      <w:lvlJc w:val="left"/>
      <w:pPr>
        <w:tabs>
          <w:tab w:val="num" w:pos="2869"/>
        </w:tabs>
        <w:ind w:left="2869" w:hanging="360"/>
      </w:pPr>
      <w:rPr>
        <w:rFonts w:ascii="OpenSymbol" w:hAnsi="OpenSymbol" w:cs="OpenSymbol"/>
      </w:rPr>
    </w:lvl>
    <w:lvl w:ilvl="5">
      <w:start w:val="1"/>
      <w:numFmt w:val="bullet"/>
      <w:lvlText w:val="▪"/>
      <w:lvlJc w:val="left"/>
      <w:pPr>
        <w:tabs>
          <w:tab w:val="num" w:pos="3229"/>
        </w:tabs>
        <w:ind w:left="3229" w:hanging="360"/>
      </w:pPr>
      <w:rPr>
        <w:rFonts w:ascii="OpenSymbol" w:hAnsi="OpenSymbol" w:cs="OpenSymbol"/>
      </w:rPr>
    </w:lvl>
    <w:lvl w:ilvl="6">
      <w:start w:val="1"/>
      <w:numFmt w:val="bullet"/>
      <w:lvlText w:val=""/>
      <w:lvlJc w:val="left"/>
      <w:pPr>
        <w:tabs>
          <w:tab w:val="num" w:pos="3589"/>
        </w:tabs>
        <w:ind w:left="3589" w:hanging="360"/>
      </w:pPr>
      <w:rPr>
        <w:rFonts w:ascii="Symbol" w:hAnsi="Symbol"/>
        <w:sz w:val="24"/>
      </w:rPr>
    </w:lvl>
    <w:lvl w:ilvl="7">
      <w:start w:val="1"/>
      <w:numFmt w:val="bullet"/>
      <w:lvlText w:val="◦"/>
      <w:lvlJc w:val="left"/>
      <w:pPr>
        <w:tabs>
          <w:tab w:val="num" w:pos="3949"/>
        </w:tabs>
        <w:ind w:left="3949" w:hanging="360"/>
      </w:pPr>
      <w:rPr>
        <w:rFonts w:ascii="OpenSymbol" w:hAnsi="OpenSymbol" w:cs="OpenSymbol"/>
      </w:rPr>
    </w:lvl>
    <w:lvl w:ilvl="8">
      <w:start w:val="1"/>
      <w:numFmt w:val="bullet"/>
      <w:lvlText w:val="▪"/>
      <w:lvlJc w:val="left"/>
      <w:pPr>
        <w:tabs>
          <w:tab w:val="num" w:pos="4309"/>
        </w:tabs>
        <w:ind w:left="4309" w:hanging="360"/>
      </w:pPr>
      <w:rPr>
        <w:rFonts w:ascii="OpenSymbol" w:hAnsi="OpenSymbol" w:cs="OpenSymbol"/>
      </w:rPr>
    </w:lvl>
  </w:abstractNum>
  <w:abstractNum w:abstractNumId="17" w15:restartNumberingAfterBreak="0">
    <w:nsid w:val="00000012"/>
    <w:multiLevelType w:val="multilevel"/>
    <w:tmpl w:val="00000012"/>
    <w:name w:val="WW8Num18"/>
    <w:lvl w:ilvl="0">
      <w:start w:val="1"/>
      <w:numFmt w:val="decimal"/>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3"/>
    <w:multiLevelType w:val="multilevel"/>
    <w:tmpl w:val="00000013"/>
    <w:name w:val="WW8Num19"/>
    <w:lvl w:ilvl="0">
      <w:start w:val="1"/>
      <w:numFmt w:val="lowerLetter"/>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4"/>
    <w:multiLevelType w:val="multilevel"/>
    <w:tmpl w:val="00000014"/>
    <w:name w:val="WW8Num20"/>
    <w:lvl w:ilvl="0">
      <w:start w:val="1"/>
      <w:numFmt w:val="decimal"/>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E"/>
    <w:multiLevelType w:val="multilevel"/>
    <w:tmpl w:val="0000001E"/>
    <w:name w:val="WW8Num30"/>
    <w:lvl w:ilvl="0">
      <w:start w:val="1"/>
      <w:numFmt w:val="lowerLetter"/>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22"/>
    <w:multiLevelType w:val="multilevel"/>
    <w:tmpl w:val="00000022"/>
    <w:name w:val="WW8Num34"/>
    <w:lvl w:ilvl="0">
      <w:start w:val="1"/>
      <w:numFmt w:val="decimal"/>
      <w:lvlText w:val="%1."/>
      <w:lvlJc w:val="left"/>
      <w:pPr>
        <w:tabs>
          <w:tab w:val="num" w:pos="735"/>
        </w:tabs>
        <w:ind w:left="735" w:hanging="360"/>
      </w:pPr>
    </w:lvl>
    <w:lvl w:ilvl="1">
      <w:start w:val="1"/>
      <w:numFmt w:val="lowerLetter"/>
      <w:lvlText w:val="%2)"/>
      <w:lvlJc w:val="left"/>
      <w:pPr>
        <w:tabs>
          <w:tab w:val="num" w:pos="1095"/>
        </w:tabs>
        <w:ind w:left="1095" w:hanging="360"/>
      </w:pPr>
    </w:lvl>
    <w:lvl w:ilvl="2">
      <w:start w:val="1"/>
      <w:numFmt w:val="decimal"/>
      <w:lvlText w:val="%3."/>
      <w:lvlJc w:val="left"/>
      <w:pPr>
        <w:tabs>
          <w:tab w:val="num" w:pos="1455"/>
        </w:tabs>
        <w:ind w:left="1455" w:hanging="360"/>
      </w:pPr>
    </w:lvl>
    <w:lvl w:ilvl="3">
      <w:start w:val="1"/>
      <w:numFmt w:val="decimal"/>
      <w:lvlText w:val="%4."/>
      <w:lvlJc w:val="left"/>
      <w:pPr>
        <w:tabs>
          <w:tab w:val="num" w:pos="1815"/>
        </w:tabs>
        <w:ind w:left="1815" w:hanging="360"/>
      </w:pPr>
    </w:lvl>
    <w:lvl w:ilvl="4">
      <w:start w:val="1"/>
      <w:numFmt w:val="decimal"/>
      <w:lvlText w:val="%5."/>
      <w:lvlJc w:val="left"/>
      <w:pPr>
        <w:tabs>
          <w:tab w:val="num" w:pos="2175"/>
        </w:tabs>
        <w:ind w:left="2175" w:hanging="360"/>
      </w:pPr>
    </w:lvl>
    <w:lvl w:ilvl="5">
      <w:start w:val="1"/>
      <w:numFmt w:val="decimal"/>
      <w:lvlText w:val="%6."/>
      <w:lvlJc w:val="left"/>
      <w:pPr>
        <w:tabs>
          <w:tab w:val="num" w:pos="2535"/>
        </w:tabs>
        <w:ind w:left="2535" w:hanging="360"/>
      </w:pPr>
    </w:lvl>
    <w:lvl w:ilvl="6">
      <w:start w:val="1"/>
      <w:numFmt w:val="decimal"/>
      <w:lvlText w:val="%7."/>
      <w:lvlJc w:val="left"/>
      <w:pPr>
        <w:tabs>
          <w:tab w:val="num" w:pos="2895"/>
        </w:tabs>
        <w:ind w:left="2895" w:hanging="360"/>
      </w:pPr>
    </w:lvl>
    <w:lvl w:ilvl="7">
      <w:start w:val="1"/>
      <w:numFmt w:val="decimal"/>
      <w:lvlText w:val="%8."/>
      <w:lvlJc w:val="left"/>
      <w:pPr>
        <w:tabs>
          <w:tab w:val="num" w:pos="3255"/>
        </w:tabs>
        <w:ind w:left="3255" w:hanging="360"/>
      </w:pPr>
    </w:lvl>
    <w:lvl w:ilvl="8">
      <w:start w:val="1"/>
      <w:numFmt w:val="decimal"/>
      <w:lvlText w:val="%9."/>
      <w:lvlJc w:val="left"/>
      <w:pPr>
        <w:tabs>
          <w:tab w:val="num" w:pos="3615"/>
        </w:tabs>
        <w:ind w:left="3615" w:hanging="360"/>
      </w:pPr>
    </w:lvl>
  </w:abstractNum>
  <w:abstractNum w:abstractNumId="22" w15:restartNumberingAfterBreak="0">
    <w:nsid w:val="00000023"/>
    <w:multiLevelType w:val="multilevel"/>
    <w:tmpl w:val="9072E528"/>
    <w:name w:val="WW8Num35"/>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7A91E16"/>
    <w:multiLevelType w:val="multilevel"/>
    <w:tmpl w:val="711A8010"/>
    <w:lvl w:ilvl="0">
      <w:start w:val="1"/>
      <w:numFmt w:val="decimal"/>
      <w:lvlText w:val="%1"/>
      <w:lvlJc w:val="left"/>
      <w:pPr>
        <w:ind w:left="360" w:hanging="360"/>
      </w:pPr>
      <w:rPr>
        <w:rFonts w:hint="default"/>
        <w:b/>
        <w:sz w:val="22"/>
      </w:rPr>
    </w:lvl>
    <w:lvl w:ilvl="1">
      <w:start w:val="1"/>
      <w:numFmt w:val="decimal"/>
      <w:lvlText w:val="%1.%2"/>
      <w:lvlJc w:val="left"/>
      <w:pPr>
        <w:ind w:left="360"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800" w:hanging="1800"/>
      </w:pPr>
      <w:rPr>
        <w:rFonts w:hint="default"/>
        <w:b/>
        <w:sz w:val="22"/>
      </w:rPr>
    </w:lvl>
    <w:lvl w:ilvl="8">
      <w:start w:val="1"/>
      <w:numFmt w:val="decimal"/>
      <w:lvlText w:val="%1.%2.%3.%4.%5.%6.%7.%8.%9"/>
      <w:lvlJc w:val="left"/>
      <w:pPr>
        <w:ind w:left="1800" w:hanging="1800"/>
      </w:pPr>
      <w:rPr>
        <w:rFonts w:hint="default"/>
        <w:b/>
        <w:sz w:val="22"/>
      </w:rPr>
    </w:lvl>
  </w:abstractNum>
  <w:abstractNum w:abstractNumId="24" w15:restartNumberingAfterBreak="0">
    <w:nsid w:val="0B432889"/>
    <w:multiLevelType w:val="hybridMultilevel"/>
    <w:tmpl w:val="7C24E7AC"/>
    <w:lvl w:ilvl="0" w:tplc="30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0B4F7CB1"/>
    <w:multiLevelType w:val="hybridMultilevel"/>
    <w:tmpl w:val="C9AA018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15:restartNumberingAfterBreak="0">
    <w:nsid w:val="0F7D7342"/>
    <w:multiLevelType w:val="multilevel"/>
    <w:tmpl w:val="0AC6B300"/>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0FB25836"/>
    <w:multiLevelType w:val="hybridMultilevel"/>
    <w:tmpl w:val="CE3ECBC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15:restartNumberingAfterBreak="0">
    <w:nsid w:val="15215299"/>
    <w:multiLevelType w:val="hybridMultilevel"/>
    <w:tmpl w:val="752C8A7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17414FC6"/>
    <w:multiLevelType w:val="hybridMultilevel"/>
    <w:tmpl w:val="2ACEAC9C"/>
    <w:lvl w:ilvl="0" w:tplc="0C0A0001">
      <w:start w:val="1"/>
      <w:numFmt w:val="bullet"/>
      <w:lvlText w:val=""/>
      <w:lvlJc w:val="left"/>
      <w:pPr>
        <w:ind w:left="1080" w:hanging="72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15:restartNumberingAfterBreak="0">
    <w:nsid w:val="17FF3B69"/>
    <w:multiLevelType w:val="hybridMultilevel"/>
    <w:tmpl w:val="D93A245A"/>
    <w:lvl w:ilvl="0" w:tplc="300A0001">
      <w:start w:val="1"/>
      <w:numFmt w:val="bullet"/>
      <w:lvlText w:val=""/>
      <w:lvlJc w:val="left"/>
      <w:pPr>
        <w:ind w:left="705" w:hanging="735"/>
      </w:pPr>
      <w:rPr>
        <w:rFonts w:ascii="Symbol" w:hAnsi="Symbol" w:hint="default"/>
      </w:rPr>
    </w:lvl>
    <w:lvl w:ilvl="1" w:tplc="300A0003" w:tentative="1">
      <w:start w:val="1"/>
      <w:numFmt w:val="bullet"/>
      <w:lvlText w:val="o"/>
      <w:lvlJc w:val="left"/>
      <w:pPr>
        <w:ind w:left="1425" w:hanging="360"/>
      </w:pPr>
      <w:rPr>
        <w:rFonts w:ascii="Courier New" w:hAnsi="Courier New" w:cs="Courier New" w:hint="default"/>
      </w:rPr>
    </w:lvl>
    <w:lvl w:ilvl="2" w:tplc="300A0005" w:tentative="1">
      <w:start w:val="1"/>
      <w:numFmt w:val="bullet"/>
      <w:lvlText w:val=""/>
      <w:lvlJc w:val="left"/>
      <w:pPr>
        <w:ind w:left="2145" w:hanging="360"/>
      </w:pPr>
      <w:rPr>
        <w:rFonts w:ascii="Wingdings" w:hAnsi="Wingdings" w:hint="default"/>
      </w:rPr>
    </w:lvl>
    <w:lvl w:ilvl="3" w:tplc="300A0001" w:tentative="1">
      <w:start w:val="1"/>
      <w:numFmt w:val="bullet"/>
      <w:lvlText w:val=""/>
      <w:lvlJc w:val="left"/>
      <w:pPr>
        <w:ind w:left="2865" w:hanging="360"/>
      </w:pPr>
      <w:rPr>
        <w:rFonts w:ascii="Symbol" w:hAnsi="Symbol" w:hint="default"/>
      </w:rPr>
    </w:lvl>
    <w:lvl w:ilvl="4" w:tplc="300A0003" w:tentative="1">
      <w:start w:val="1"/>
      <w:numFmt w:val="bullet"/>
      <w:lvlText w:val="o"/>
      <w:lvlJc w:val="left"/>
      <w:pPr>
        <w:ind w:left="3585" w:hanging="360"/>
      </w:pPr>
      <w:rPr>
        <w:rFonts w:ascii="Courier New" w:hAnsi="Courier New" w:cs="Courier New" w:hint="default"/>
      </w:rPr>
    </w:lvl>
    <w:lvl w:ilvl="5" w:tplc="300A0005" w:tentative="1">
      <w:start w:val="1"/>
      <w:numFmt w:val="bullet"/>
      <w:lvlText w:val=""/>
      <w:lvlJc w:val="left"/>
      <w:pPr>
        <w:ind w:left="4305" w:hanging="360"/>
      </w:pPr>
      <w:rPr>
        <w:rFonts w:ascii="Wingdings" w:hAnsi="Wingdings" w:hint="default"/>
      </w:rPr>
    </w:lvl>
    <w:lvl w:ilvl="6" w:tplc="300A0001" w:tentative="1">
      <w:start w:val="1"/>
      <w:numFmt w:val="bullet"/>
      <w:lvlText w:val=""/>
      <w:lvlJc w:val="left"/>
      <w:pPr>
        <w:ind w:left="5025" w:hanging="360"/>
      </w:pPr>
      <w:rPr>
        <w:rFonts w:ascii="Symbol" w:hAnsi="Symbol" w:hint="default"/>
      </w:rPr>
    </w:lvl>
    <w:lvl w:ilvl="7" w:tplc="300A0003" w:tentative="1">
      <w:start w:val="1"/>
      <w:numFmt w:val="bullet"/>
      <w:lvlText w:val="o"/>
      <w:lvlJc w:val="left"/>
      <w:pPr>
        <w:ind w:left="5745" w:hanging="360"/>
      </w:pPr>
      <w:rPr>
        <w:rFonts w:ascii="Courier New" w:hAnsi="Courier New" w:cs="Courier New" w:hint="default"/>
      </w:rPr>
    </w:lvl>
    <w:lvl w:ilvl="8" w:tplc="300A0005" w:tentative="1">
      <w:start w:val="1"/>
      <w:numFmt w:val="bullet"/>
      <w:lvlText w:val=""/>
      <w:lvlJc w:val="left"/>
      <w:pPr>
        <w:ind w:left="6465" w:hanging="360"/>
      </w:pPr>
      <w:rPr>
        <w:rFonts w:ascii="Wingdings" w:hAnsi="Wingdings" w:hint="default"/>
      </w:rPr>
    </w:lvl>
  </w:abstractNum>
  <w:abstractNum w:abstractNumId="31" w15:restartNumberingAfterBreak="0">
    <w:nsid w:val="1843650C"/>
    <w:multiLevelType w:val="hybridMultilevel"/>
    <w:tmpl w:val="9BEE8FA6"/>
    <w:lvl w:ilvl="0" w:tplc="300A0019">
      <w:start w:val="1"/>
      <w:numFmt w:val="lowerLetter"/>
      <w:lvlText w:val="%1."/>
      <w:lvlJc w:val="left"/>
      <w:pPr>
        <w:ind w:left="1004" w:hanging="360"/>
      </w:pPr>
      <w:rPr>
        <w:rFonts w:hint="default"/>
      </w:rPr>
    </w:lvl>
    <w:lvl w:ilvl="1" w:tplc="300A0003" w:tentative="1">
      <w:start w:val="1"/>
      <w:numFmt w:val="bullet"/>
      <w:lvlText w:val="o"/>
      <w:lvlJc w:val="left"/>
      <w:pPr>
        <w:ind w:left="1724" w:hanging="360"/>
      </w:pPr>
      <w:rPr>
        <w:rFonts w:ascii="Courier New" w:hAnsi="Courier New" w:cs="Courier New" w:hint="default"/>
      </w:rPr>
    </w:lvl>
    <w:lvl w:ilvl="2" w:tplc="300A0005" w:tentative="1">
      <w:start w:val="1"/>
      <w:numFmt w:val="bullet"/>
      <w:lvlText w:val=""/>
      <w:lvlJc w:val="left"/>
      <w:pPr>
        <w:ind w:left="2444" w:hanging="360"/>
      </w:pPr>
      <w:rPr>
        <w:rFonts w:ascii="Wingdings" w:hAnsi="Wingdings" w:hint="default"/>
      </w:rPr>
    </w:lvl>
    <w:lvl w:ilvl="3" w:tplc="300A0001" w:tentative="1">
      <w:start w:val="1"/>
      <w:numFmt w:val="bullet"/>
      <w:lvlText w:val=""/>
      <w:lvlJc w:val="left"/>
      <w:pPr>
        <w:ind w:left="3164" w:hanging="360"/>
      </w:pPr>
      <w:rPr>
        <w:rFonts w:ascii="Symbol" w:hAnsi="Symbol" w:hint="default"/>
      </w:rPr>
    </w:lvl>
    <w:lvl w:ilvl="4" w:tplc="300A0003" w:tentative="1">
      <w:start w:val="1"/>
      <w:numFmt w:val="bullet"/>
      <w:lvlText w:val="o"/>
      <w:lvlJc w:val="left"/>
      <w:pPr>
        <w:ind w:left="3884" w:hanging="360"/>
      </w:pPr>
      <w:rPr>
        <w:rFonts w:ascii="Courier New" w:hAnsi="Courier New" w:cs="Courier New" w:hint="default"/>
      </w:rPr>
    </w:lvl>
    <w:lvl w:ilvl="5" w:tplc="300A0005" w:tentative="1">
      <w:start w:val="1"/>
      <w:numFmt w:val="bullet"/>
      <w:lvlText w:val=""/>
      <w:lvlJc w:val="left"/>
      <w:pPr>
        <w:ind w:left="4604" w:hanging="360"/>
      </w:pPr>
      <w:rPr>
        <w:rFonts w:ascii="Wingdings" w:hAnsi="Wingdings" w:hint="default"/>
      </w:rPr>
    </w:lvl>
    <w:lvl w:ilvl="6" w:tplc="300A0001" w:tentative="1">
      <w:start w:val="1"/>
      <w:numFmt w:val="bullet"/>
      <w:lvlText w:val=""/>
      <w:lvlJc w:val="left"/>
      <w:pPr>
        <w:ind w:left="5324" w:hanging="360"/>
      </w:pPr>
      <w:rPr>
        <w:rFonts w:ascii="Symbol" w:hAnsi="Symbol" w:hint="default"/>
      </w:rPr>
    </w:lvl>
    <w:lvl w:ilvl="7" w:tplc="300A0003" w:tentative="1">
      <w:start w:val="1"/>
      <w:numFmt w:val="bullet"/>
      <w:lvlText w:val="o"/>
      <w:lvlJc w:val="left"/>
      <w:pPr>
        <w:ind w:left="6044" w:hanging="360"/>
      </w:pPr>
      <w:rPr>
        <w:rFonts w:ascii="Courier New" w:hAnsi="Courier New" w:cs="Courier New" w:hint="default"/>
      </w:rPr>
    </w:lvl>
    <w:lvl w:ilvl="8" w:tplc="300A0005" w:tentative="1">
      <w:start w:val="1"/>
      <w:numFmt w:val="bullet"/>
      <w:lvlText w:val=""/>
      <w:lvlJc w:val="left"/>
      <w:pPr>
        <w:ind w:left="6764" w:hanging="360"/>
      </w:pPr>
      <w:rPr>
        <w:rFonts w:ascii="Wingdings" w:hAnsi="Wingdings" w:hint="default"/>
      </w:rPr>
    </w:lvl>
  </w:abstractNum>
  <w:abstractNum w:abstractNumId="32" w15:restartNumberingAfterBreak="0">
    <w:nsid w:val="185F2D2E"/>
    <w:multiLevelType w:val="multilevel"/>
    <w:tmpl w:val="00000022"/>
    <w:lvl w:ilvl="0">
      <w:start w:val="1"/>
      <w:numFmt w:val="decimal"/>
      <w:lvlText w:val="%1."/>
      <w:lvlJc w:val="left"/>
      <w:pPr>
        <w:tabs>
          <w:tab w:val="num" w:pos="735"/>
        </w:tabs>
        <w:ind w:left="735" w:hanging="360"/>
      </w:pPr>
    </w:lvl>
    <w:lvl w:ilvl="1">
      <w:start w:val="1"/>
      <w:numFmt w:val="lowerLetter"/>
      <w:lvlText w:val="%2)"/>
      <w:lvlJc w:val="left"/>
      <w:pPr>
        <w:tabs>
          <w:tab w:val="num" w:pos="1095"/>
        </w:tabs>
        <w:ind w:left="1095" w:hanging="360"/>
      </w:pPr>
    </w:lvl>
    <w:lvl w:ilvl="2">
      <w:start w:val="1"/>
      <w:numFmt w:val="decimal"/>
      <w:lvlText w:val="%3."/>
      <w:lvlJc w:val="left"/>
      <w:pPr>
        <w:tabs>
          <w:tab w:val="num" w:pos="1455"/>
        </w:tabs>
        <w:ind w:left="1455" w:hanging="360"/>
      </w:pPr>
    </w:lvl>
    <w:lvl w:ilvl="3">
      <w:start w:val="1"/>
      <w:numFmt w:val="decimal"/>
      <w:lvlText w:val="%4."/>
      <w:lvlJc w:val="left"/>
      <w:pPr>
        <w:tabs>
          <w:tab w:val="num" w:pos="1815"/>
        </w:tabs>
        <w:ind w:left="1815" w:hanging="360"/>
      </w:pPr>
    </w:lvl>
    <w:lvl w:ilvl="4">
      <w:start w:val="1"/>
      <w:numFmt w:val="decimal"/>
      <w:lvlText w:val="%5."/>
      <w:lvlJc w:val="left"/>
      <w:pPr>
        <w:tabs>
          <w:tab w:val="num" w:pos="2175"/>
        </w:tabs>
        <w:ind w:left="2175" w:hanging="360"/>
      </w:pPr>
    </w:lvl>
    <w:lvl w:ilvl="5">
      <w:start w:val="1"/>
      <w:numFmt w:val="decimal"/>
      <w:lvlText w:val="%6."/>
      <w:lvlJc w:val="left"/>
      <w:pPr>
        <w:tabs>
          <w:tab w:val="num" w:pos="2535"/>
        </w:tabs>
        <w:ind w:left="2535" w:hanging="360"/>
      </w:pPr>
    </w:lvl>
    <w:lvl w:ilvl="6">
      <w:start w:val="1"/>
      <w:numFmt w:val="decimal"/>
      <w:lvlText w:val="%7."/>
      <w:lvlJc w:val="left"/>
      <w:pPr>
        <w:tabs>
          <w:tab w:val="num" w:pos="2895"/>
        </w:tabs>
        <w:ind w:left="2895" w:hanging="360"/>
      </w:pPr>
    </w:lvl>
    <w:lvl w:ilvl="7">
      <w:start w:val="1"/>
      <w:numFmt w:val="decimal"/>
      <w:lvlText w:val="%8."/>
      <w:lvlJc w:val="left"/>
      <w:pPr>
        <w:tabs>
          <w:tab w:val="num" w:pos="3255"/>
        </w:tabs>
        <w:ind w:left="3255" w:hanging="360"/>
      </w:pPr>
    </w:lvl>
    <w:lvl w:ilvl="8">
      <w:start w:val="1"/>
      <w:numFmt w:val="decimal"/>
      <w:lvlText w:val="%9."/>
      <w:lvlJc w:val="left"/>
      <w:pPr>
        <w:tabs>
          <w:tab w:val="num" w:pos="3615"/>
        </w:tabs>
        <w:ind w:left="3615" w:hanging="360"/>
      </w:pPr>
    </w:lvl>
  </w:abstractNum>
  <w:abstractNum w:abstractNumId="33" w15:restartNumberingAfterBreak="0">
    <w:nsid w:val="1A6D72C1"/>
    <w:multiLevelType w:val="multilevel"/>
    <w:tmpl w:val="3926EA14"/>
    <w:lvl w:ilvl="0">
      <w:start w:val="1"/>
      <w:numFmt w:val="decimal"/>
      <w:lvlText w:val="%1"/>
      <w:lvlJc w:val="left"/>
      <w:pPr>
        <w:ind w:left="705" w:hanging="705"/>
      </w:pPr>
      <w:rPr>
        <w:rFonts w:hint="default"/>
        <w:b/>
        <w:sz w:val="22"/>
      </w:rPr>
    </w:lvl>
    <w:lvl w:ilvl="1">
      <w:start w:val="1"/>
      <w:numFmt w:val="decimal"/>
      <w:lvlText w:val="%1.%2"/>
      <w:lvlJc w:val="left"/>
      <w:pPr>
        <w:ind w:left="705" w:hanging="705"/>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800" w:hanging="1800"/>
      </w:pPr>
      <w:rPr>
        <w:rFonts w:hint="default"/>
        <w:b/>
        <w:sz w:val="22"/>
      </w:rPr>
    </w:lvl>
    <w:lvl w:ilvl="8">
      <w:start w:val="1"/>
      <w:numFmt w:val="decimal"/>
      <w:lvlText w:val="%1.%2.%3.%4.%5.%6.%7.%8.%9"/>
      <w:lvlJc w:val="left"/>
      <w:pPr>
        <w:ind w:left="1800" w:hanging="1800"/>
      </w:pPr>
      <w:rPr>
        <w:rFonts w:hint="default"/>
        <w:b/>
        <w:sz w:val="22"/>
      </w:rPr>
    </w:lvl>
  </w:abstractNum>
  <w:abstractNum w:abstractNumId="34" w15:restartNumberingAfterBreak="0">
    <w:nsid w:val="1C2148EB"/>
    <w:multiLevelType w:val="hybridMultilevel"/>
    <w:tmpl w:val="2D2A2150"/>
    <w:lvl w:ilvl="0" w:tplc="300A0005">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5" w15:restartNumberingAfterBreak="0">
    <w:nsid w:val="20A05733"/>
    <w:multiLevelType w:val="hybridMultilevel"/>
    <w:tmpl w:val="20584632"/>
    <w:lvl w:ilvl="0" w:tplc="300A0001">
      <w:start w:val="1"/>
      <w:numFmt w:val="bullet"/>
      <w:lvlText w:val=""/>
      <w:lvlJc w:val="left"/>
      <w:pPr>
        <w:ind w:left="1785" w:hanging="360"/>
      </w:pPr>
      <w:rPr>
        <w:rFonts w:ascii="Symbol" w:hAnsi="Symbol" w:hint="default"/>
      </w:rPr>
    </w:lvl>
    <w:lvl w:ilvl="1" w:tplc="300A0003" w:tentative="1">
      <w:start w:val="1"/>
      <w:numFmt w:val="bullet"/>
      <w:lvlText w:val="o"/>
      <w:lvlJc w:val="left"/>
      <w:pPr>
        <w:ind w:left="2505" w:hanging="360"/>
      </w:pPr>
      <w:rPr>
        <w:rFonts w:ascii="Courier New" w:hAnsi="Courier New" w:cs="Courier New" w:hint="default"/>
      </w:rPr>
    </w:lvl>
    <w:lvl w:ilvl="2" w:tplc="300A0005" w:tentative="1">
      <w:start w:val="1"/>
      <w:numFmt w:val="bullet"/>
      <w:lvlText w:val=""/>
      <w:lvlJc w:val="left"/>
      <w:pPr>
        <w:ind w:left="3225" w:hanging="360"/>
      </w:pPr>
      <w:rPr>
        <w:rFonts w:ascii="Wingdings" w:hAnsi="Wingdings" w:hint="default"/>
      </w:rPr>
    </w:lvl>
    <w:lvl w:ilvl="3" w:tplc="300A0001" w:tentative="1">
      <w:start w:val="1"/>
      <w:numFmt w:val="bullet"/>
      <w:lvlText w:val=""/>
      <w:lvlJc w:val="left"/>
      <w:pPr>
        <w:ind w:left="3945" w:hanging="360"/>
      </w:pPr>
      <w:rPr>
        <w:rFonts w:ascii="Symbol" w:hAnsi="Symbol" w:hint="default"/>
      </w:rPr>
    </w:lvl>
    <w:lvl w:ilvl="4" w:tplc="300A0003" w:tentative="1">
      <w:start w:val="1"/>
      <w:numFmt w:val="bullet"/>
      <w:lvlText w:val="o"/>
      <w:lvlJc w:val="left"/>
      <w:pPr>
        <w:ind w:left="4665" w:hanging="360"/>
      </w:pPr>
      <w:rPr>
        <w:rFonts w:ascii="Courier New" w:hAnsi="Courier New" w:cs="Courier New" w:hint="default"/>
      </w:rPr>
    </w:lvl>
    <w:lvl w:ilvl="5" w:tplc="300A0005" w:tentative="1">
      <w:start w:val="1"/>
      <w:numFmt w:val="bullet"/>
      <w:lvlText w:val=""/>
      <w:lvlJc w:val="left"/>
      <w:pPr>
        <w:ind w:left="5385" w:hanging="360"/>
      </w:pPr>
      <w:rPr>
        <w:rFonts w:ascii="Wingdings" w:hAnsi="Wingdings" w:hint="default"/>
      </w:rPr>
    </w:lvl>
    <w:lvl w:ilvl="6" w:tplc="300A0001" w:tentative="1">
      <w:start w:val="1"/>
      <w:numFmt w:val="bullet"/>
      <w:lvlText w:val=""/>
      <w:lvlJc w:val="left"/>
      <w:pPr>
        <w:ind w:left="6105" w:hanging="360"/>
      </w:pPr>
      <w:rPr>
        <w:rFonts w:ascii="Symbol" w:hAnsi="Symbol" w:hint="default"/>
      </w:rPr>
    </w:lvl>
    <w:lvl w:ilvl="7" w:tplc="300A0003" w:tentative="1">
      <w:start w:val="1"/>
      <w:numFmt w:val="bullet"/>
      <w:lvlText w:val="o"/>
      <w:lvlJc w:val="left"/>
      <w:pPr>
        <w:ind w:left="6825" w:hanging="360"/>
      </w:pPr>
      <w:rPr>
        <w:rFonts w:ascii="Courier New" w:hAnsi="Courier New" w:cs="Courier New" w:hint="default"/>
      </w:rPr>
    </w:lvl>
    <w:lvl w:ilvl="8" w:tplc="300A0005" w:tentative="1">
      <w:start w:val="1"/>
      <w:numFmt w:val="bullet"/>
      <w:lvlText w:val=""/>
      <w:lvlJc w:val="left"/>
      <w:pPr>
        <w:ind w:left="7545" w:hanging="360"/>
      </w:pPr>
      <w:rPr>
        <w:rFonts w:ascii="Wingdings" w:hAnsi="Wingdings" w:hint="default"/>
      </w:rPr>
    </w:lvl>
  </w:abstractNum>
  <w:abstractNum w:abstractNumId="36" w15:restartNumberingAfterBreak="0">
    <w:nsid w:val="21B01CD4"/>
    <w:multiLevelType w:val="hybridMultilevel"/>
    <w:tmpl w:val="0668225C"/>
    <w:lvl w:ilvl="0" w:tplc="35F0B32A">
      <w:start w:val="1"/>
      <w:numFmt w:val="lowerLetter"/>
      <w:lvlText w:val="%1.)"/>
      <w:lvlJc w:val="left"/>
      <w:pPr>
        <w:ind w:left="720" w:hanging="360"/>
      </w:pPr>
      <w:rPr>
        <w:rFonts w:hint="default"/>
      </w:rPr>
    </w:lvl>
    <w:lvl w:ilvl="1" w:tplc="300A0019" w:tentative="1">
      <w:start w:val="1"/>
      <w:numFmt w:val="lowerLetter"/>
      <w:pStyle w:val="Ttulo2"/>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pStyle w:val="Ttulo4"/>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pStyle w:val="Ttulo9"/>
      <w:lvlText w:val="%9."/>
      <w:lvlJc w:val="right"/>
      <w:pPr>
        <w:ind w:left="6480" w:hanging="180"/>
      </w:pPr>
    </w:lvl>
  </w:abstractNum>
  <w:abstractNum w:abstractNumId="37" w15:restartNumberingAfterBreak="0">
    <w:nsid w:val="26E26BCC"/>
    <w:multiLevelType w:val="hybridMultilevel"/>
    <w:tmpl w:val="A0322088"/>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38" w15:restartNumberingAfterBreak="0">
    <w:nsid w:val="2858659D"/>
    <w:multiLevelType w:val="hybridMultilevel"/>
    <w:tmpl w:val="C156927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297B1935"/>
    <w:multiLevelType w:val="hybridMultilevel"/>
    <w:tmpl w:val="7F8ED03A"/>
    <w:lvl w:ilvl="0" w:tplc="30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32DE36B3"/>
    <w:multiLevelType w:val="hybridMultilevel"/>
    <w:tmpl w:val="A38A64AC"/>
    <w:lvl w:ilvl="0" w:tplc="300A0017">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41" w15:restartNumberingAfterBreak="0">
    <w:nsid w:val="33435AEE"/>
    <w:multiLevelType w:val="hybridMultilevel"/>
    <w:tmpl w:val="29F2ADF6"/>
    <w:lvl w:ilvl="0" w:tplc="300A0005">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2" w15:restartNumberingAfterBreak="0">
    <w:nsid w:val="382469A8"/>
    <w:multiLevelType w:val="hybridMultilevel"/>
    <w:tmpl w:val="3452A0C8"/>
    <w:lvl w:ilvl="0" w:tplc="300A0001">
      <w:start w:val="1"/>
      <w:numFmt w:val="bullet"/>
      <w:lvlText w:val=""/>
      <w:lvlJc w:val="left"/>
      <w:pPr>
        <w:ind w:left="930" w:hanging="57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15:restartNumberingAfterBreak="0">
    <w:nsid w:val="3C5E164F"/>
    <w:multiLevelType w:val="hybridMultilevel"/>
    <w:tmpl w:val="682AA43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15:restartNumberingAfterBreak="0">
    <w:nsid w:val="3EEA55F6"/>
    <w:multiLevelType w:val="hybridMultilevel"/>
    <w:tmpl w:val="F0E414CC"/>
    <w:lvl w:ilvl="0" w:tplc="300A0019">
      <w:start w:val="1"/>
      <w:numFmt w:val="lowerLetter"/>
      <w:lvlText w:val="%1."/>
      <w:lvlJc w:val="left"/>
      <w:pPr>
        <w:ind w:left="1080" w:hanging="360"/>
      </w:pPr>
      <w:rPr>
        <w:rFonts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5" w15:restartNumberingAfterBreak="0">
    <w:nsid w:val="45F75C89"/>
    <w:multiLevelType w:val="hybridMultilevel"/>
    <w:tmpl w:val="C1209906"/>
    <w:lvl w:ilvl="0" w:tplc="12ACC34C">
      <w:start w:val="4"/>
      <w:numFmt w:val="bullet"/>
      <w:lvlText w:val="-"/>
      <w:lvlJc w:val="left"/>
      <w:pPr>
        <w:ind w:left="720" w:hanging="360"/>
      </w:pPr>
      <w:rPr>
        <w:rFonts w:ascii="Arial" w:eastAsia="Times New Roman"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6" w15:restartNumberingAfterBreak="0">
    <w:nsid w:val="46766CF9"/>
    <w:multiLevelType w:val="hybridMultilevel"/>
    <w:tmpl w:val="C91488E4"/>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7" w15:restartNumberingAfterBreak="0">
    <w:nsid w:val="48384438"/>
    <w:multiLevelType w:val="multilevel"/>
    <w:tmpl w:val="D99E1B1A"/>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15:restartNumberingAfterBreak="0">
    <w:nsid w:val="4A2777F9"/>
    <w:multiLevelType w:val="hybridMultilevel"/>
    <w:tmpl w:val="AC3883B6"/>
    <w:lvl w:ilvl="0" w:tplc="4F7823FA">
      <w:start w:val="1"/>
      <w:numFmt w:val="lowerLetter"/>
      <w:lvlText w:val="%1)"/>
      <w:lvlJc w:val="left"/>
      <w:pPr>
        <w:ind w:left="750" w:hanging="39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9" w15:restartNumberingAfterBreak="0">
    <w:nsid w:val="4BF65A7D"/>
    <w:multiLevelType w:val="hybridMultilevel"/>
    <w:tmpl w:val="71F8AC00"/>
    <w:lvl w:ilvl="0" w:tplc="300A0019">
      <w:start w:val="1"/>
      <w:numFmt w:val="lowerLetter"/>
      <w:lvlText w:val="%1."/>
      <w:lvlJc w:val="left"/>
      <w:pPr>
        <w:ind w:left="720" w:hanging="360"/>
      </w:pPr>
      <w:rPr>
        <w:rFont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0" w15:restartNumberingAfterBreak="0">
    <w:nsid w:val="4DF62E04"/>
    <w:multiLevelType w:val="hybridMultilevel"/>
    <w:tmpl w:val="20C238A0"/>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1" w15:restartNumberingAfterBreak="0">
    <w:nsid w:val="4E945BE7"/>
    <w:multiLevelType w:val="multilevel"/>
    <w:tmpl w:val="F47A8ADC"/>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53AF18EF"/>
    <w:multiLevelType w:val="hybridMultilevel"/>
    <w:tmpl w:val="2A927278"/>
    <w:lvl w:ilvl="0" w:tplc="ED7C4B4C">
      <w:start w:val="1"/>
      <w:numFmt w:val="upperRoman"/>
      <w:lvlText w:val="%1."/>
      <w:lvlJc w:val="left"/>
      <w:pPr>
        <w:ind w:left="1004" w:hanging="72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53" w15:restartNumberingAfterBreak="0">
    <w:nsid w:val="55D22ACB"/>
    <w:multiLevelType w:val="hybridMultilevel"/>
    <w:tmpl w:val="A7F02C98"/>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4" w15:restartNumberingAfterBreak="0">
    <w:nsid w:val="583E1758"/>
    <w:multiLevelType w:val="hybridMultilevel"/>
    <w:tmpl w:val="8F9CC13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5" w15:restartNumberingAfterBreak="0">
    <w:nsid w:val="5F2A19C2"/>
    <w:multiLevelType w:val="hybridMultilevel"/>
    <w:tmpl w:val="C7F0B89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6" w15:restartNumberingAfterBreak="0">
    <w:nsid w:val="69A65A69"/>
    <w:multiLevelType w:val="hybridMultilevel"/>
    <w:tmpl w:val="499C7BE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7" w15:restartNumberingAfterBreak="0">
    <w:nsid w:val="6B3D3FFD"/>
    <w:multiLevelType w:val="hybridMultilevel"/>
    <w:tmpl w:val="32E6F16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8" w15:restartNumberingAfterBreak="0">
    <w:nsid w:val="71093D9E"/>
    <w:multiLevelType w:val="hybridMultilevel"/>
    <w:tmpl w:val="1D3AC394"/>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59" w15:restartNumberingAfterBreak="0">
    <w:nsid w:val="76586222"/>
    <w:multiLevelType w:val="hybridMultilevel"/>
    <w:tmpl w:val="AEDCADE0"/>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0" w15:restartNumberingAfterBreak="0">
    <w:nsid w:val="768B070B"/>
    <w:multiLevelType w:val="hybridMultilevel"/>
    <w:tmpl w:val="AEDCADE0"/>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1" w15:restartNumberingAfterBreak="0">
    <w:nsid w:val="79B60853"/>
    <w:multiLevelType w:val="multilevel"/>
    <w:tmpl w:val="1CE871B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E7B1597"/>
    <w:multiLevelType w:val="hybridMultilevel"/>
    <w:tmpl w:val="AEDCADE0"/>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3" w15:restartNumberingAfterBreak="0">
    <w:nsid w:val="7F1776E9"/>
    <w:multiLevelType w:val="hybridMultilevel"/>
    <w:tmpl w:val="4A7E10E0"/>
    <w:lvl w:ilvl="0" w:tplc="300A0005">
      <w:start w:val="1"/>
      <w:numFmt w:val="bullet"/>
      <w:lvlText w:val=""/>
      <w:lvlJc w:val="left"/>
      <w:pPr>
        <w:ind w:left="1004" w:hanging="360"/>
      </w:pPr>
      <w:rPr>
        <w:rFonts w:ascii="Wingdings" w:hAnsi="Wingdings" w:hint="default"/>
      </w:rPr>
    </w:lvl>
    <w:lvl w:ilvl="1" w:tplc="300A0003" w:tentative="1">
      <w:start w:val="1"/>
      <w:numFmt w:val="bullet"/>
      <w:lvlText w:val="o"/>
      <w:lvlJc w:val="left"/>
      <w:pPr>
        <w:ind w:left="1724" w:hanging="360"/>
      </w:pPr>
      <w:rPr>
        <w:rFonts w:ascii="Courier New" w:hAnsi="Courier New" w:cs="Courier New" w:hint="default"/>
      </w:rPr>
    </w:lvl>
    <w:lvl w:ilvl="2" w:tplc="300A0005" w:tentative="1">
      <w:start w:val="1"/>
      <w:numFmt w:val="bullet"/>
      <w:lvlText w:val=""/>
      <w:lvlJc w:val="left"/>
      <w:pPr>
        <w:ind w:left="2444" w:hanging="360"/>
      </w:pPr>
      <w:rPr>
        <w:rFonts w:ascii="Wingdings" w:hAnsi="Wingdings" w:hint="default"/>
      </w:rPr>
    </w:lvl>
    <w:lvl w:ilvl="3" w:tplc="300A0001" w:tentative="1">
      <w:start w:val="1"/>
      <w:numFmt w:val="bullet"/>
      <w:lvlText w:val=""/>
      <w:lvlJc w:val="left"/>
      <w:pPr>
        <w:ind w:left="3164" w:hanging="360"/>
      </w:pPr>
      <w:rPr>
        <w:rFonts w:ascii="Symbol" w:hAnsi="Symbol" w:hint="default"/>
      </w:rPr>
    </w:lvl>
    <w:lvl w:ilvl="4" w:tplc="300A0003" w:tentative="1">
      <w:start w:val="1"/>
      <w:numFmt w:val="bullet"/>
      <w:lvlText w:val="o"/>
      <w:lvlJc w:val="left"/>
      <w:pPr>
        <w:ind w:left="3884" w:hanging="360"/>
      </w:pPr>
      <w:rPr>
        <w:rFonts w:ascii="Courier New" w:hAnsi="Courier New" w:cs="Courier New" w:hint="default"/>
      </w:rPr>
    </w:lvl>
    <w:lvl w:ilvl="5" w:tplc="300A0005" w:tentative="1">
      <w:start w:val="1"/>
      <w:numFmt w:val="bullet"/>
      <w:lvlText w:val=""/>
      <w:lvlJc w:val="left"/>
      <w:pPr>
        <w:ind w:left="4604" w:hanging="360"/>
      </w:pPr>
      <w:rPr>
        <w:rFonts w:ascii="Wingdings" w:hAnsi="Wingdings" w:hint="default"/>
      </w:rPr>
    </w:lvl>
    <w:lvl w:ilvl="6" w:tplc="300A0001" w:tentative="1">
      <w:start w:val="1"/>
      <w:numFmt w:val="bullet"/>
      <w:lvlText w:val=""/>
      <w:lvlJc w:val="left"/>
      <w:pPr>
        <w:ind w:left="5324" w:hanging="360"/>
      </w:pPr>
      <w:rPr>
        <w:rFonts w:ascii="Symbol" w:hAnsi="Symbol" w:hint="default"/>
      </w:rPr>
    </w:lvl>
    <w:lvl w:ilvl="7" w:tplc="300A0003" w:tentative="1">
      <w:start w:val="1"/>
      <w:numFmt w:val="bullet"/>
      <w:lvlText w:val="o"/>
      <w:lvlJc w:val="left"/>
      <w:pPr>
        <w:ind w:left="6044" w:hanging="360"/>
      </w:pPr>
      <w:rPr>
        <w:rFonts w:ascii="Courier New" w:hAnsi="Courier New" w:cs="Courier New" w:hint="default"/>
      </w:rPr>
    </w:lvl>
    <w:lvl w:ilvl="8" w:tplc="300A0005" w:tentative="1">
      <w:start w:val="1"/>
      <w:numFmt w:val="bullet"/>
      <w:lvlText w:val=""/>
      <w:lvlJc w:val="left"/>
      <w:pPr>
        <w:ind w:left="6764" w:hanging="360"/>
      </w:pPr>
      <w:rPr>
        <w:rFonts w:ascii="Wingdings" w:hAnsi="Wingdings" w:hint="default"/>
      </w:rPr>
    </w:lvl>
  </w:abstractNum>
  <w:num w:numId="1">
    <w:abstractNumId w:val="36"/>
  </w:num>
  <w:num w:numId="2">
    <w:abstractNumId w:val="0"/>
  </w:num>
  <w:num w:numId="3">
    <w:abstractNumId w:val="1"/>
  </w:num>
  <w:num w:numId="4">
    <w:abstractNumId w:val="9"/>
  </w:num>
  <w:num w:numId="5">
    <w:abstractNumId w:val="61"/>
  </w:num>
  <w:num w:numId="6">
    <w:abstractNumId w:val="20"/>
  </w:num>
  <w:num w:numId="7">
    <w:abstractNumId w:val="53"/>
  </w:num>
  <w:num w:numId="8">
    <w:abstractNumId w:val="22"/>
  </w:num>
  <w:num w:numId="9">
    <w:abstractNumId w:val="46"/>
  </w:num>
  <w:num w:numId="10">
    <w:abstractNumId w:val="28"/>
  </w:num>
  <w:num w:numId="11">
    <w:abstractNumId w:val="63"/>
  </w:num>
  <w:num w:numId="12">
    <w:abstractNumId w:val="41"/>
  </w:num>
  <w:num w:numId="13">
    <w:abstractNumId w:val="34"/>
  </w:num>
  <w:num w:numId="14">
    <w:abstractNumId w:val="31"/>
  </w:num>
  <w:num w:numId="15">
    <w:abstractNumId w:val="39"/>
  </w:num>
  <w:num w:numId="16">
    <w:abstractNumId w:val="24"/>
  </w:num>
  <w:num w:numId="17">
    <w:abstractNumId w:val="49"/>
  </w:num>
  <w:num w:numId="18">
    <w:abstractNumId w:val="44"/>
  </w:num>
  <w:num w:numId="19">
    <w:abstractNumId w:val="52"/>
  </w:num>
  <w:num w:numId="20">
    <w:abstractNumId w:val="33"/>
  </w:num>
  <w:num w:numId="21">
    <w:abstractNumId w:val="23"/>
  </w:num>
  <w:num w:numId="22">
    <w:abstractNumId w:val="48"/>
  </w:num>
  <w:num w:numId="23">
    <w:abstractNumId w:val="27"/>
  </w:num>
  <w:num w:numId="24">
    <w:abstractNumId w:val="21"/>
  </w:num>
  <w:num w:numId="25">
    <w:abstractNumId w:val="32"/>
  </w:num>
  <w:num w:numId="26">
    <w:abstractNumId w:val="58"/>
  </w:num>
  <w:num w:numId="27">
    <w:abstractNumId w:val="45"/>
  </w:num>
  <w:num w:numId="28">
    <w:abstractNumId w:val="54"/>
  </w:num>
  <w:num w:numId="29">
    <w:abstractNumId w:val="42"/>
  </w:num>
  <w:num w:numId="30">
    <w:abstractNumId w:val="30"/>
  </w:num>
  <w:num w:numId="31">
    <w:abstractNumId w:val="29"/>
  </w:num>
  <w:num w:numId="32">
    <w:abstractNumId w:val="25"/>
  </w:num>
  <w:num w:numId="33">
    <w:abstractNumId w:val="57"/>
  </w:num>
  <w:num w:numId="34">
    <w:abstractNumId w:val="43"/>
  </w:num>
  <w:num w:numId="35">
    <w:abstractNumId w:val="40"/>
  </w:num>
  <w:num w:numId="36">
    <w:abstractNumId w:val="47"/>
  </w:num>
  <w:num w:numId="37">
    <w:abstractNumId w:val="51"/>
  </w:num>
  <w:num w:numId="38">
    <w:abstractNumId w:val="38"/>
  </w:num>
  <w:num w:numId="39">
    <w:abstractNumId w:val="37"/>
  </w:num>
  <w:num w:numId="40">
    <w:abstractNumId w:val="50"/>
  </w:num>
  <w:num w:numId="41">
    <w:abstractNumId w:val="62"/>
  </w:num>
  <w:num w:numId="42">
    <w:abstractNumId w:val="35"/>
  </w:num>
  <w:num w:numId="43">
    <w:abstractNumId w:val="55"/>
  </w:num>
  <w:num w:numId="44">
    <w:abstractNumId w:val="26"/>
  </w:num>
  <w:num w:numId="45">
    <w:abstractNumId w:val="56"/>
  </w:num>
  <w:num w:numId="46">
    <w:abstractNumId w:val="59"/>
  </w:num>
  <w:num w:numId="47">
    <w:abstractNumId w:val="60"/>
  </w:num>
  <w:num w:numId="4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6B0"/>
    <w:rsid w:val="0000168E"/>
    <w:rsid w:val="000108F8"/>
    <w:rsid w:val="000133D0"/>
    <w:rsid w:val="00025F75"/>
    <w:rsid w:val="000771F4"/>
    <w:rsid w:val="00092610"/>
    <w:rsid w:val="0009467E"/>
    <w:rsid w:val="000A3FA4"/>
    <w:rsid w:val="000B07D7"/>
    <w:rsid w:val="000B21BF"/>
    <w:rsid w:val="000B38CF"/>
    <w:rsid w:val="000E46C7"/>
    <w:rsid w:val="000F6C51"/>
    <w:rsid w:val="00111D88"/>
    <w:rsid w:val="00113C19"/>
    <w:rsid w:val="00121ED3"/>
    <w:rsid w:val="00131DE5"/>
    <w:rsid w:val="00140812"/>
    <w:rsid w:val="0015097E"/>
    <w:rsid w:val="00163AF6"/>
    <w:rsid w:val="00163E12"/>
    <w:rsid w:val="0017760D"/>
    <w:rsid w:val="00192F82"/>
    <w:rsid w:val="00196442"/>
    <w:rsid w:val="001A51A0"/>
    <w:rsid w:val="001C0BAD"/>
    <w:rsid w:val="001C1A1D"/>
    <w:rsid w:val="001D59A1"/>
    <w:rsid w:val="001E211D"/>
    <w:rsid w:val="001E3DD8"/>
    <w:rsid w:val="001F1146"/>
    <w:rsid w:val="00200E1E"/>
    <w:rsid w:val="00212287"/>
    <w:rsid w:val="0021555D"/>
    <w:rsid w:val="00217BC0"/>
    <w:rsid w:val="00222134"/>
    <w:rsid w:val="002237C6"/>
    <w:rsid w:val="00242478"/>
    <w:rsid w:val="00265C88"/>
    <w:rsid w:val="002669F0"/>
    <w:rsid w:val="00274C7C"/>
    <w:rsid w:val="00276BD7"/>
    <w:rsid w:val="00282C14"/>
    <w:rsid w:val="002936A5"/>
    <w:rsid w:val="002A516B"/>
    <w:rsid w:val="002B7E09"/>
    <w:rsid w:val="002D762D"/>
    <w:rsid w:val="002E2158"/>
    <w:rsid w:val="002E25AB"/>
    <w:rsid w:val="002E5FB5"/>
    <w:rsid w:val="002F68EF"/>
    <w:rsid w:val="00300060"/>
    <w:rsid w:val="00303CE9"/>
    <w:rsid w:val="003162B0"/>
    <w:rsid w:val="003336FE"/>
    <w:rsid w:val="00335296"/>
    <w:rsid w:val="00336891"/>
    <w:rsid w:val="0034208D"/>
    <w:rsid w:val="00342B15"/>
    <w:rsid w:val="0035170B"/>
    <w:rsid w:val="003518AF"/>
    <w:rsid w:val="00354745"/>
    <w:rsid w:val="00365B6C"/>
    <w:rsid w:val="00367BDA"/>
    <w:rsid w:val="00374DF6"/>
    <w:rsid w:val="0038308E"/>
    <w:rsid w:val="003858C3"/>
    <w:rsid w:val="00386CD7"/>
    <w:rsid w:val="003A30B0"/>
    <w:rsid w:val="003A3421"/>
    <w:rsid w:val="003A7BF9"/>
    <w:rsid w:val="003B2DE3"/>
    <w:rsid w:val="003B4D7F"/>
    <w:rsid w:val="003B5521"/>
    <w:rsid w:val="003B6CAB"/>
    <w:rsid w:val="003C0FAC"/>
    <w:rsid w:val="003C3D7A"/>
    <w:rsid w:val="003D0B1D"/>
    <w:rsid w:val="003D0E4B"/>
    <w:rsid w:val="003E142C"/>
    <w:rsid w:val="003E3FCA"/>
    <w:rsid w:val="003E6E7F"/>
    <w:rsid w:val="00410C21"/>
    <w:rsid w:val="00420193"/>
    <w:rsid w:val="00424B0C"/>
    <w:rsid w:val="00431CB5"/>
    <w:rsid w:val="004330E1"/>
    <w:rsid w:val="004352D5"/>
    <w:rsid w:val="004421C9"/>
    <w:rsid w:val="00461612"/>
    <w:rsid w:val="00461AF6"/>
    <w:rsid w:val="00491F22"/>
    <w:rsid w:val="0049383A"/>
    <w:rsid w:val="004B0037"/>
    <w:rsid w:val="004C6546"/>
    <w:rsid w:val="004C75B9"/>
    <w:rsid w:val="004D2135"/>
    <w:rsid w:val="004D215A"/>
    <w:rsid w:val="004D7F2B"/>
    <w:rsid w:val="004E1987"/>
    <w:rsid w:val="004E7136"/>
    <w:rsid w:val="004F5B88"/>
    <w:rsid w:val="00515DBA"/>
    <w:rsid w:val="00516A42"/>
    <w:rsid w:val="00522078"/>
    <w:rsid w:val="0052500D"/>
    <w:rsid w:val="0052647B"/>
    <w:rsid w:val="0053139C"/>
    <w:rsid w:val="00536D6A"/>
    <w:rsid w:val="005414E5"/>
    <w:rsid w:val="00542DBC"/>
    <w:rsid w:val="0055794B"/>
    <w:rsid w:val="00565FE1"/>
    <w:rsid w:val="005675A7"/>
    <w:rsid w:val="00573F0E"/>
    <w:rsid w:val="00576790"/>
    <w:rsid w:val="00580500"/>
    <w:rsid w:val="0058050A"/>
    <w:rsid w:val="005A4FCD"/>
    <w:rsid w:val="005B12CF"/>
    <w:rsid w:val="005C6651"/>
    <w:rsid w:val="005D113B"/>
    <w:rsid w:val="005D4EE7"/>
    <w:rsid w:val="005F2D62"/>
    <w:rsid w:val="00606A1D"/>
    <w:rsid w:val="00630810"/>
    <w:rsid w:val="0063365B"/>
    <w:rsid w:val="00637ECB"/>
    <w:rsid w:val="00641CF0"/>
    <w:rsid w:val="00642BC1"/>
    <w:rsid w:val="00650F29"/>
    <w:rsid w:val="00655D60"/>
    <w:rsid w:val="00685265"/>
    <w:rsid w:val="00691036"/>
    <w:rsid w:val="00693F7D"/>
    <w:rsid w:val="00694F10"/>
    <w:rsid w:val="006950DB"/>
    <w:rsid w:val="006961D7"/>
    <w:rsid w:val="006A6AB7"/>
    <w:rsid w:val="006B3A14"/>
    <w:rsid w:val="006B6C4E"/>
    <w:rsid w:val="006D3AEA"/>
    <w:rsid w:val="006F4600"/>
    <w:rsid w:val="006F68B0"/>
    <w:rsid w:val="00701962"/>
    <w:rsid w:val="00711C44"/>
    <w:rsid w:val="00713633"/>
    <w:rsid w:val="00723C49"/>
    <w:rsid w:val="00723E85"/>
    <w:rsid w:val="00725B3D"/>
    <w:rsid w:val="00740692"/>
    <w:rsid w:val="00741654"/>
    <w:rsid w:val="00750A32"/>
    <w:rsid w:val="00754E4B"/>
    <w:rsid w:val="00766EA8"/>
    <w:rsid w:val="00767E79"/>
    <w:rsid w:val="00775F61"/>
    <w:rsid w:val="007760CE"/>
    <w:rsid w:val="00780D8C"/>
    <w:rsid w:val="007838FC"/>
    <w:rsid w:val="00785CB8"/>
    <w:rsid w:val="00791329"/>
    <w:rsid w:val="00791A9E"/>
    <w:rsid w:val="0079445E"/>
    <w:rsid w:val="007B44DB"/>
    <w:rsid w:val="007B7241"/>
    <w:rsid w:val="007C005D"/>
    <w:rsid w:val="007C44F0"/>
    <w:rsid w:val="007D099C"/>
    <w:rsid w:val="007D146F"/>
    <w:rsid w:val="007D292B"/>
    <w:rsid w:val="007E3426"/>
    <w:rsid w:val="007E3E62"/>
    <w:rsid w:val="007F25B5"/>
    <w:rsid w:val="008054EA"/>
    <w:rsid w:val="00807BA1"/>
    <w:rsid w:val="008241C8"/>
    <w:rsid w:val="00825F85"/>
    <w:rsid w:val="0083761A"/>
    <w:rsid w:val="00840AFA"/>
    <w:rsid w:val="00843591"/>
    <w:rsid w:val="00843EFB"/>
    <w:rsid w:val="00846396"/>
    <w:rsid w:val="0085142A"/>
    <w:rsid w:val="008545F0"/>
    <w:rsid w:val="00862C6A"/>
    <w:rsid w:val="00885123"/>
    <w:rsid w:val="0089538E"/>
    <w:rsid w:val="008B159F"/>
    <w:rsid w:val="008C6EF2"/>
    <w:rsid w:val="008D19B2"/>
    <w:rsid w:val="008E2176"/>
    <w:rsid w:val="008E3E79"/>
    <w:rsid w:val="008F22C5"/>
    <w:rsid w:val="008F5931"/>
    <w:rsid w:val="008F6C3E"/>
    <w:rsid w:val="00914498"/>
    <w:rsid w:val="00920C82"/>
    <w:rsid w:val="0092134B"/>
    <w:rsid w:val="0092287B"/>
    <w:rsid w:val="00925F94"/>
    <w:rsid w:val="009301A0"/>
    <w:rsid w:val="00940A2B"/>
    <w:rsid w:val="00966686"/>
    <w:rsid w:val="00977FFA"/>
    <w:rsid w:val="009A49A1"/>
    <w:rsid w:val="009B22C6"/>
    <w:rsid w:val="009B773F"/>
    <w:rsid w:val="009C271F"/>
    <w:rsid w:val="009D26B0"/>
    <w:rsid w:val="009D56F3"/>
    <w:rsid w:val="009D6A16"/>
    <w:rsid w:val="009E72BA"/>
    <w:rsid w:val="00A05F8C"/>
    <w:rsid w:val="00A11CDC"/>
    <w:rsid w:val="00A1411F"/>
    <w:rsid w:val="00A21E01"/>
    <w:rsid w:val="00A245E9"/>
    <w:rsid w:val="00A3498E"/>
    <w:rsid w:val="00A43070"/>
    <w:rsid w:val="00A50E19"/>
    <w:rsid w:val="00A55315"/>
    <w:rsid w:val="00A671AF"/>
    <w:rsid w:val="00A67EF0"/>
    <w:rsid w:val="00A733E1"/>
    <w:rsid w:val="00A7552A"/>
    <w:rsid w:val="00A75B6A"/>
    <w:rsid w:val="00A81016"/>
    <w:rsid w:val="00A97CC4"/>
    <w:rsid w:val="00AA040E"/>
    <w:rsid w:val="00AE2CE5"/>
    <w:rsid w:val="00AF062B"/>
    <w:rsid w:val="00AF43CE"/>
    <w:rsid w:val="00AF7C74"/>
    <w:rsid w:val="00B01097"/>
    <w:rsid w:val="00B0615B"/>
    <w:rsid w:val="00B13950"/>
    <w:rsid w:val="00B15950"/>
    <w:rsid w:val="00B237B7"/>
    <w:rsid w:val="00B26344"/>
    <w:rsid w:val="00B3531C"/>
    <w:rsid w:val="00B36393"/>
    <w:rsid w:val="00B56414"/>
    <w:rsid w:val="00B57C1B"/>
    <w:rsid w:val="00B637C1"/>
    <w:rsid w:val="00B71FC9"/>
    <w:rsid w:val="00B878E0"/>
    <w:rsid w:val="00B90927"/>
    <w:rsid w:val="00B91941"/>
    <w:rsid w:val="00B927AC"/>
    <w:rsid w:val="00B9519E"/>
    <w:rsid w:val="00B963A0"/>
    <w:rsid w:val="00BA038F"/>
    <w:rsid w:val="00BB0F2F"/>
    <w:rsid w:val="00BB3008"/>
    <w:rsid w:val="00BB3323"/>
    <w:rsid w:val="00BC34EA"/>
    <w:rsid w:val="00BD4DCE"/>
    <w:rsid w:val="00BD6099"/>
    <w:rsid w:val="00BF2D49"/>
    <w:rsid w:val="00BF3DE6"/>
    <w:rsid w:val="00BF53CB"/>
    <w:rsid w:val="00BF7E34"/>
    <w:rsid w:val="00C04870"/>
    <w:rsid w:val="00C14067"/>
    <w:rsid w:val="00C46109"/>
    <w:rsid w:val="00C50C53"/>
    <w:rsid w:val="00C51561"/>
    <w:rsid w:val="00C619F5"/>
    <w:rsid w:val="00C6481C"/>
    <w:rsid w:val="00C72D6B"/>
    <w:rsid w:val="00C800AD"/>
    <w:rsid w:val="00C82126"/>
    <w:rsid w:val="00C871CE"/>
    <w:rsid w:val="00CA07F9"/>
    <w:rsid w:val="00CA1583"/>
    <w:rsid w:val="00CA4CDF"/>
    <w:rsid w:val="00CC03E5"/>
    <w:rsid w:val="00CE62C9"/>
    <w:rsid w:val="00CE78CB"/>
    <w:rsid w:val="00D12457"/>
    <w:rsid w:val="00D25B83"/>
    <w:rsid w:val="00D5138D"/>
    <w:rsid w:val="00D51E3E"/>
    <w:rsid w:val="00D666C5"/>
    <w:rsid w:val="00D70DBE"/>
    <w:rsid w:val="00D70ECC"/>
    <w:rsid w:val="00D718D2"/>
    <w:rsid w:val="00D8039C"/>
    <w:rsid w:val="00D805E7"/>
    <w:rsid w:val="00D80BE7"/>
    <w:rsid w:val="00D8429B"/>
    <w:rsid w:val="00DA408D"/>
    <w:rsid w:val="00DB3998"/>
    <w:rsid w:val="00DC1849"/>
    <w:rsid w:val="00DC2621"/>
    <w:rsid w:val="00DC746C"/>
    <w:rsid w:val="00DD08B2"/>
    <w:rsid w:val="00DD3119"/>
    <w:rsid w:val="00DD7356"/>
    <w:rsid w:val="00DD7476"/>
    <w:rsid w:val="00DE18DE"/>
    <w:rsid w:val="00DE4E5F"/>
    <w:rsid w:val="00E11F5A"/>
    <w:rsid w:val="00E223C0"/>
    <w:rsid w:val="00E312F9"/>
    <w:rsid w:val="00E33088"/>
    <w:rsid w:val="00E42BCA"/>
    <w:rsid w:val="00E62F35"/>
    <w:rsid w:val="00E631B1"/>
    <w:rsid w:val="00E65BA4"/>
    <w:rsid w:val="00E75B24"/>
    <w:rsid w:val="00E855E7"/>
    <w:rsid w:val="00E85DF1"/>
    <w:rsid w:val="00E93AEE"/>
    <w:rsid w:val="00EB0D2D"/>
    <w:rsid w:val="00EB5758"/>
    <w:rsid w:val="00EE124B"/>
    <w:rsid w:val="00EE46B0"/>
    <w:rsid w:val="00F00499"/>
    <w:rsid w:val="00F12F50"/>
    <w:rsid w:val="00F213EC"/>
    <w:rsid w:val="00F22889"/>
    <w:rsid w:val="00F2372C"/>
    <w:rsid w:val="00F2500B"/>
    <w:rsid w:val="00F260CE"/>
    <w:rsid w:val="00F26159"/>
    <w:rsid w:val="00F263BA"/>
    <w:rsid w:val="00F43586"/>
    <w:rsid w:val="00F52F4B"/>
    <w:rsid w:val="00F54C9C"/>
    <w:rsid w:val="00F73F4F"/>
    <w:rsid w:val="00F74BCA"/>
    <w:rsid w:val="00F74E88"/>
    <w:rsid w:val="00F800FC"/>
    <w:rsid w:val="00F81778"/>
    <w:rsid w:val="00F906AC"/>
    <w:rsid w:val="00FA26EE"/>
    <w:rsid w:val="00FB1771"/>
    <w:rsid w:val="00FB22D9"/>
    <w:rsid w:val="00FB36BA"/>
    <w:rsid w:val="00FB3BE3"/>
    <w:rsid w:val="00FB4D26"/>
    <w:rsid w:val="00FD4137"/>
    <w:rsid w:val="00FD6B8B"/>
    <w:rsid w:val="00FE7A43"/>
    <w:rsid w:val="00FF381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D2B764-33F9-4EA9-9124-8BE0755B8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C" w:eastAsia="es-EC"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46B0"/>
    <w:pPr>
      <w:spacing w:after="200" w:line="276" w:lineRule="auto"/>
    </w:pPr>
    <w:rPr>
      <w:sz w:val="22"/>
      <w:szCs w:val="22"/>
      <w:lang w:eastAsia="en-US"/>
    </w:rPr>
  </w:style>
  <w:style w:type="paragraph" w:styleId="Ttulo1">
    <w:name w:val="heading 1"/>
    <w:basedOn w:val="Normal"/>
    <w:next w:val="Normal"/>
    <w:link w:val="Ttulo1Car"/>
    <w:uiPriority w:val="9"/>
    <w:qFormat/>
    <w:rsid w:val="000E46C7"/>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qFormat/>
    <w:rsid w:val="00606A1D"/>
    <w:pPr>
      <w:keepNext/>
      <w:widowControl w:val="0"/>
      <w:numPr>
        <w:ilvl w:val="1"/>
        <w:numId w:val="1"/>
      </w:numPr>
      <w:suppressAutoHyphens/>
      <w:spacing w:after="0" w:line="240" w:lineRule="auto"/>
      <w:jc w:val="center"/>
      <w:outlineLvl w:val="1"/>
    </w:pPr>
    <w:rPr>
      <w:rFonts w:ascii="Arial" w:eastAsia="Lucida Sans Unicode" w:hAnsi="Arial" w:cs="Arial"/>
      <w:b/>
      <w:bCs/>
      <w:color w:val="000000"/>
      <w:kern w:val="1"/>
      <w:sz w:val="24"/>
      <w:szCs w:val="24"/>
      <w:u w:val="single"/>
      <w:lang w:val="es-ES_tradnl" w:eastAsia="hi-IN" w:bidi="hi-IN"/>
    </w:rPr>
  </w:style>
  <w:style w:type="paragraph" w:styleId="Ttulo4">
    <w:name w:val="heading 4"/>
    <w:basedOn w:val="Normal"/>
    <w:next w:val="Normal"/>
    <w:link w:val="Ttulo4Car"/>
    <w:qFormat/>
    <w:rsid w:val="00606A1D"/>
    <w:pPr>
      <w:keepNext/>
      <w:widowControl w:val="0"/>
      <w:numPr>
        <w:ilvl w:val="3"/>
        <w:numId w:val="1"/>
      </w:numPr>
      <w:suppressAutoHyphens/>
      <w:autoSpaceDE w:val="0"/>
      <w:spacing w:before="240" w:after="60" w:line="240" w:lineRule="auto"/>
      <w:outlineLvl w:val="3"/>
    </w:pPr>
    <w:rPr>
      <w:rFonts w:ascii="Times New Roman" w:eastAsia="Lucida Sans Unicode" w:hAnsi="Times New Roman" w:cs="Tahoma"/>
      <w:b/>
      <w:bCs/>
      <w:kern w:val="1"/>
      <w:sz w:val="28"/>
      <w:szCs w:val="28"/>
      <w:lang w:val="en-US" w:eastAsia="hi-IN" w:bidi="hi-IN"/>
    </w:rPr>
  </w:style>
  <w:style w:type="paragraph" w:styleId="Ttulo6">
    <w:name w:val="heading 6"/>
    <w:basedOn w:val="Normal"/>
    <w:next w:val="Normal"/>
    <w:link w:val="Ttulo6Car"/>
    <w:qFormat/>
    <w:rsid w:val="00606A1D"/>
    <w:pPr>
      <w:keepNext/>
      <w:keepLines/>
      <w:widowControl w:val="0"/>
      <w:suppressAutoHyphens/>
      <w:spacing w:before="200" w:after="0" w:line="240" w:lineRule="auto"/>
      <w:outlineLvl w:val="5"/>
    </w:pPr>
    <w:rPr>
      <w:rFonts w:ascii="Cambria" w:eastAsia="Lucida Sans Unicode" w:hAnsi="Cambria" w:cs="Tahoma"/>
      <w:i/>
      <w:color w:val="000080"/>
      <w:kern w:val="1"/>
      <w:sz w:val="24"/>
      <w:szCs w:val="24"/>
      <w:lang w:eastAsia="hi-IN" w:bidi="hi-IN"/>
    </w:rPr>
  </w:style>
  <w:style w:type="paragraph" w:styleId="Ttulo8">
    <w:name w:val="heading 8"/>
    <w:basedOn w:val="Normal"/>
    <w:next w:val="Normal"/>
    <w:link w:val="Ttulo8Car"/>
    <w:qFormat/>
    <w:rsid w:val="00606A1D"/>
    <w:pPr>
      <w:widowControl w:val="0"/>
      <w:suppressAutoHyphens/>
      <w:spacing w:before="240" w:after="60" w:line="240" w:lineRule="auto"/>
      <w:outlineLvl w:val="7"/>
    </w:pPr>
    <w:rPr>
      <w:rFonts w:ascii="Times New Roman" w:eastAsia="Lucida Sans Unicode" w:hAnsi="Times New Roman" w:cs="Tahoma"/>
      <w:i/>
      <w:iCs/>
      <w:kern w:val="1"/>
      <w:sz w:val="24"/>
      <w:szCs w:val="24"/>
      <w:lang w:eastAsia="hi-IN" w:bidi="hi-IN"/>
    </w:rPr>
  </w:style>
  <w:style w:type="paragraph" w:styleId="Ttulo9">
    <w:name w:val="heading 9"/>
    <w:basedOn w:val="Normal"/>
    <w:next w:val="Normal"/>
    <w:link w:val="Ttulo9Car"/>
    <w:qFormat/>
    <w:rsid w:val="00606A1D"/>
    <w:pPr>
      <w:keepNext/>
      <w:widowControl w:val="0"/>
      <w:numPr>
        <w:ilvl w:val="8"/>
        <w:numId w:val="1"/>
      </w:numPr>
      <w:suppressAutoHyphens/>
      <w:spacing w:after="0" w:line="240" w:lineRule="auto"/>
      <w:jc w:val="both"/>
      <w:outlineLvl w:val="8"/>
    </w:pPr>
    <w:rPr>
      <w:rFonts w:ascii="Arial" w:eastAsia="Lucida Sans Unicode" w:hAnsi="Arial" w:cs="Arial"/>
      <w:b/>
      <w:bCs/>
      <w:kern w:val="1"/>
      <w:sz w:val="19"/>
      <w:szCs w:val="19"/>
      <w:lang w:val="es-ES_tradnl" w:eastAsia="hi-I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99"/>
    <w:qFormat/>
    <w:rsid w:val="00A75B6A"/>
    <w:pPr>
      <w:widowControl w:val="0"/>
      <w:suppressAutoHyphens/>
      <w:spacing w:after="0" w:line="240" w:lineRule="auto"/>
      <w:ind w:left="708"/>
    </w:pPr>
    <w:rPr>
      <w:rFonts w:ascii="Times New Roman" w:eastAsia="Arial Unicode MS" w:hAnsi="Times New Roman"/>
      <w:kern w:val="1"/>
      <w:sz w:val="24"/>
      <w:szCs w:val="24"/>
      <w:lang w:val="es-ES_tradnl" w:eastAsia="ar-SA"/>
    </w:rPr>
  </w:style>
  <w:style w:type="paragraph" w:styleId="Textodeglobo">
    <w:name w:val="Balloon Text"/>
    <w:basedOn w:val="Normal"/>
    <w:link w:val="TextodegloboCar"/>
    <w:uiPriority w:val="99"/>
    <w:semiHidden/>
    <w:unhideWhenUsed/>
    <w:rsid w:val="00E85DF1"/>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85DF1"/>
    <w:rPr>
      <w:rFonts w:ascii="Tahoma" w:eastAsia="Calibri" w:hAnsi="Tahoma" w:cs="Tahoma"/>
      <w:sz w:val="16"/>
      <w:szCs w:val="16"/>
    </w:rPr>
  </w:style>
  <w:style w:type="character" w:customStyle="1" w:styleId="Ttulo2Car">
    <w:name w:val="Título 2 Car"/>
    <w:link w:val="Ttulo2"/>
    <w:rsid w:val="00606A1D"/>
    <w:rPr>
      <w:rFonts w:ascii="Arial" w:eastAsia="Lucida Sans Unicode" w:hAnsi="Arial" w:cs="Arial"/>
      <w:b/>
      <w:bCs/>
      <w:color w:val="000000"/>
      <w:kern w:val="1"/>
      <w:sz w:val="24"/>
      <w:szCs w:val="24"/>
      <w:u w:val="single"/>
      <w:lang w:val="es-ES_tradnl" w:eastAsia="hi-IN" w:bidi="hi-IN"/>
    </w:rPr>
  </w:style>
  <w:style w:type="character" w:customStyle="1" w:styleId="Ttulo4Car">
    <w:name w:val="Título 4 Car"/>
    <w:link w:val="Ttulo4"/>
    <w:rsid w:val="00606A1D"/>
    <w:rPr>
      <w:rFonts w:ascii="Times New Roman" w:eastAsia="Lucida Sans Unicode" w:hAnsi="Times New Roman" w:cs="Tahoma"/>
      <w:b/>
      <w:bCs/>
      <w:kern w:val="1"/>
      <w:sz w:val="28"/>
      <w:szCs w:val="28"/>
      <w:lang w:val="en-US" w:eastAsia="hi-IN" w:bidi="hi-IN"/>
    </w:rPr>
  </w:style>
  <w:style w:type="character" w:customStyle="1" w:styleId="Ttulo6Car">
    <w:name w:val="Título 6 Car"/>
    <w:link w:val="Ttulo6"/>
    <w:rsid w:val="00606A1D"/>
    <w:rPr>
      <w:rFonts w:ascii="Cambria" w:eastAsia="Lucida Sans Unicode" w:hAnsi="Cambria" w:cs="Tahoma"/>
      <w:i/>
      <w:color w:val="000080"/>
      <w:kern w:val="1"/>
      <w:sz w:val="24"/>
      <w:szCs w:val="24"/>
      <w:lang w:eastAsia="hi-IN" w:bidi="hi-IN"/>
    </w:rPr>
  </w:style>
  <w:style w:type="character" w:customStyle="1" w:styleId="Ttulo8Car">
    <w:name w:val="Título 8 Car"/>
    <w:link w:val="Ttulo8"/>
    <w:rsid w:val="00606A1D"/>
    <w:rPr>
      <w:rFonts w:ascii="Times New Roman" w:eastAsia="Lucida Sans Unicode" w:hAnsi="Times New Roman" w:cs="Tahoma"/>
      <w:i/>
      <w:iCs/>
      <w:kern w:val="1"/>
      <w:sz w:val="24"/>
      <w:szCs w:val="24"/>
      <w:lang w:eastAsia="hi-IN" w:bidi="hi-IN"/>
    </w:rPr>
  </w:style>
  <w:style w:type="character" w:customStyle="1" w:styleId="Ttulo9Car">
    <w:name w:val="Título 9 Car"/>
    <w:link w:val="Ttulo9"/>
    <w:rsid w:val="00606A1D"/>
    <w:rPr>
      <w:rFonts w:ascii="Arial" w:eastAsia="Lucida Sans Unicode" w:hAnsi="Arial" w:cs="Arial"/>
      <w:b/>
      <w:bCs/>
      <w:kern w:val="1"/>
      <w:sz w:val="19"/>
      <w:szCs w:val="19"/>
      <w:lang w:val="es-ES_tradnl" w:eastAsia="hi-IN" w:bidi="hi-IN"/>
    </w:rPr>
  </w:style>
  <w:style w:type="character" w:customStyle="1" w:styleId="WW8Num3z0">
    <w:name w:val="WW8Num3z0"/>
    <w:rsid w:val="00606A1D"/>
    <w:rPr>
      <w:rFonts w:ascii="Symbol" w:hAnsi="Symbol" w:cs="OpenSymbol"/>
    </w:rPr>
  </w:style>
  <w:style w:type="character" w:customStyle="1" w:styleId="WW8Num3z1">
    <w:name w:val="WW8Num3z1"/>
    <w:rsid w:val="00606A1D"/>
    <w:rPr>
      <w:rFonts w:ascii="OpenSymbol" w:hAnsi="OpenSymbol" w:cs="OpenSymbol"/>
    </w:rPr>
  </w:style>
  <w:style w:type="character" w:customStyle="1" w:styleId="WW8Num4z0">
    <w:name w:val="WW8Num4z0"/>
    <w:rsid w:val="00606A1D"/>
    <w:rPr>
      <w:rFonts w:ascii="Symbol" w:hAnsi="Symbol" w:cs="OpenSymbol"/>
    </w:rPr>
  </w:style>
  <w:style w:type="character" w:customStyle="1" w:styleId="WW8Num4z1">
    <w:name w:val="WW8Num4z1"/>
    <w:rsid w:val="00606A1D"/>
    <w:rPr>
      <w:rFonts w:ascii="OpenSymbol" w:hAnsi="OpenSymbol" w:cs="OpenSymbol"/>
    </w:rPr>
  </w:style>
  <w:style w:type="character" w:customStyle="1" w:styleId="WW8Num7z0">
    <w:name w:val="WW8Num7z0"/>
    <w:rsid w:val="00606A1D"/>
    <w:rPr>
      <w:rFonts w:ascii="Symbol" w:hAnsi="Symbol" w:cs="OpenSymbol"/>
    </w:rPr>
  </w:style>
  <w:style w:type="character" w:customStyle="1" w:styleId="WW8Num7z1">
    <w:name w:val="WW8Num7z1"/>
    <w:rsid w:val="00606A1D"/>
    <w:rPr>
      <w:rFonts w:ascii="OpenSymbol" w:hAnsi="OpenSymbol" w:cs="OpenSymbol"/>
    </w:rPr>
  </w:style>
  <w:style w:type="character" w:customStyle="1" w:styleId="WW8Num8z1">
    <w:name w:val="WW8Num8z1"/>
    <w:rsid w:val="00606A1D"/>
    <w:rPr>
      <w:rFonts w:ascii="OpenSymbol" w:hAnsi="OpenSymbol" w:cs="OpenSymbol"/>
    </w:rPr>
  </w:style>
  <w:style w:type="character" w:customStyle="1" w:styleId="WW8Num14z0">
    <w:name w:val="WW8Num14z0"/>
    <w:rsid w:val="00606A1D"/>
    <w:rPr>
      <w:rFonts w:ascii="Symbol" w:hAnsi="Symbol" w:cs="OpenSymbol"/>
    </w:rPr>
  </w:style>
  <w:style w:type="character" w:customStyle="1" w:styleId="WW8Num14z1">
    <w:name w:val="WW8Num14z1"/>
    <w:rsid w:val="00606A1D"/>
    <w:rPr>
      <w:rFonts w:ascii="OpenSymbol" w:hAnsi="OpenSymbol" w:cs="OpenSymbol"/>
    </w:rPr>
  </w:style>
  <w:style w:type="character" w:customStyle="1" w:styleId="WW8Num15z0">
    <w:name w:val="WW8Num15z0"/>
    <w:rsid w:val="00606A1D"/>
    <w:rPr>
      <w:rFonts w:ascii="Symbol" w:hAnsi="Symbol" w:cs="OpenSymbol"/>
    </w:rPr>
  </w:style>
  <w:style w:type="character" w:customStyle="1" w:styleId="WW8Num15z1">
    <w:name w:val="WW8Num15z1"/>
    <w:rsid w:val="00606A1D"/>
    <w:rPr>
      <w:rFonts w:ascii="OpenSymbol" w:hAnsi="OpenSymbol" w:cs="OpenSymbol"/>
    </w:rPr>
  </w:style>
  <w:style w:type="character" w:customStyle="1" w:styleId="WW8Num16z0">
    <w:name w:val="WW8Num16z0"/>
    <w:rsid w:val="00606A1D"/>
    <w:rPr>
      <w:rFonts w:ascii="Symbol" w:hAnsi="Symbol" w:cs="OpenSymbol"/>
    </w:rPr>
  </w:style>
  <w:style w:type="character" w:customStyle="1" w:styleId="WW8Num16z1">
    <w:name w:val="WW8Num16z1"/>
    <w:rsid w:val="00606A1D"/>
    <w:rPr>
      <w:rFonts w:ascii="OpenSymbol" w:hAnsi="OpenSymbol" w:cs="OpenSymbol"/>
    </w:rPr>
  </w:style>
  <w:style w:type="character" w:customStyle="1" w:styleId="WW8Num17z0">
    <w:name w:val="WW8Num17z0"/>
    <w:rsid w:val="00606A1D"/>
    <w:rPr>
      <w:sz w:val="24"/>
    </w:rPr>
  </w:style>
  <w:style w:type="character" w:customStyle="1" w:styleId="WW8Num17z1">
    <w:name w:val="WW8Num17z1"/>
    <w:rsid w:val="00606A1D"/>
    <w:rPr>
      <w:rFonts w:ascii="OpenSymbol" w:hAnsi="OpenSymbol" w:cs="OpenSymbol"/>
    </w:rPr>
  </w:style>
  <w:style w:type="character" w:customStyle="1" w:styleId="Absatz-Standardschriftart">
    <w:name w:val="Absatz-Standardschriftart"/>
    <w:rsid w:val="00606A1D"/>
  </w:style>
  <w:style w:type="character" w:customStyle="1" w:styleId="WW-Absatz-Standardschriftart">
    <w:name w:val="WW-Absatz-Standardschriftart"/>
    <w:rsid w:val="00606A1D"/>
  </w:style>
  <w:style w:type="character" w:customStyle="1" w:styleId="WW8Num18z0">
    <w:name w:val="WW8Num18z0"/>
    <w:rsid w:val="00606A1D"/>
    <w:rPr>
      <w:rFonts w:ascii="Symbol" w:hAnsi="Symbol" w:cs="OpenSymbol"/>
    </w:rPr>
  </w:style>
  <w:style w:type="character" w:customStyle="1" w:styleId="WW8Num18z1">
    <w:name w:val="WW8Num18z1"/>
    <w:rsid w:val="00606A1D"/>
    <w:rPr>
      <w:rFonts w:ascii="OpenSymbol" w:hAnsi="OpenSymbol" w:cs="OpenSymbol"/>
    </w:rPr>
  </w:style>
  <w:style w:type="character" w:customStyle="1" w:styleId="WW8Num19z0">
    <w:name w:val="WW8Num19z0"/>
    <w:rsid w:val="00606A1D"/>
    <w:rPr>
      <w:rFonts w:ascii="Symbol" w:hAnsi="Symbol" w:cs="OpenSymbol"/>
    </w:rPr>
  </w:style>
  <w:style w:type="character" w:customStyle="1" w:styleId="WW8Num19z1">
    <w:name w:val="WW8Num19z1"/>
    <w:rsid w:val="00606A1D"/>
    <w:rPr>
      <w:rFonts w:ascii="OpenSymbol" w:hAnsi="OpenSymbol" w:cs="OpenSymbol"/>
    </w:rPr>
  </w:style>
  <w:style w:type="character" w:customStyle="1" w:styleId="WW8Num20z0">
    <w:name w:val="WW8Num20z0"/>
    <w:rsid w:val="00606A1D"/>
    <w:rPr>
      <w:rFonts w:ascii="Symbol" w:hAnsi="Symbol" w:cs="OpenSymbol"/>
    </w:rPr>
  </w:style>
  <w:style w:type="character" w:customStyle="1" w:styleId="WW8Num20z1">
    <w:name w:val="WW8Num20z1"/>
    <w:rsid w:val="00606A1D"/>
    <w:rPr>
      <w:rFonts w:ascii="OpenSymbol" w:hAnsi="OpenSymbol" w:cs="OpenSymbol"/>
    </w:rPr>
  </w:style>
  <w:style w:type="character" w:customStyle="1" w:styleId="WW-Absatz-Standardschriftart1">
    <w:name w:val="WW-Absatz-Standardschriftart1"/>
    <w:rsid w:val="00606A1D"/>
  </w:style>
  <w:style w:type="character" w:customStyle="1" w:styleId="WW8Num21z0">
    <w:name w:val="WW8Num21z0"/>
    <w:rsid w:val="00606A1D"/>
    <w:rPr>
      <w:rFonts w:ascii="Symbol" w:hAnsi="Symbol" w:cs="OpenSymbol"/>
    </w:rPr>
  </w:style>
  <w:style w:type="character" w:customStyle="1" w:styleId="WW8Num21z1">
    <w:name w:val="WW8Num21z1"/>
    <w:rsid w:val="00606A1D"/>
    <w:rPr>
      <w:rFonts w:ascii="OpenSymbol" w:hAnsi="OpenSymbol" w:cs="OpenSymbol"/>
    </w:rPr>
  </w:style>
  <w:style w:type="character" w:customStyle="1" w:styleId="WW-Absatz-Standardschriftart11">
    <w:name w:val="WW-Absatz-Standardschriftart11"/>
    <w:rsid w:val="00606A1D"/>
  </w:style>
  <w:style w:type="character" w:customStyle="1" w:styleId="WW-Absatz-Standardschriftart111">
    <w:name w:val="WW-Absatz-Standardschriftart111"/>
    <w:rsid w:val="00606A1D"/>
  </w:style>
  <w:style w:type="character" w:customStyle="1" w:styleId="WW-Absatz-Standardschriftart1111">
    <w:name w:val="WW-Absatz-Standardschriftart1111"/>
    <w:rsid w:val="00606A1D"/>
  </w:style>
  <w:style w:type="character" w:customStyle="1" w:styleId="WW-Absatz-Standardschriftart11111">
    <w:name w:val="WW-Absatz-Standardschriftart11111"/>
    <w:rsid w:val="00606A1D"/>
  </w:style>
  <w:style w:type="character" w:customStyle="1" w:styleId="WW-Absatz-Standardschriftart111111">
    <w:name w:val="WW-Absatz-Standardschriftart111111"/>
    <w:rsid w:val="00606A1D"/>
  </w:style>
  <w:style w:type="character" w:customStyle="1" w:styleId="WW8Num5z0">
    <w:name w:val="WW8Num5z0"/>
    <w:rsid w:val="00606A1D"/>
    <w:rPr>
      <w:rFonts w:ascii="Symbol" w:hAnsi="Symbol" w:cs="OpenSymbol"/>
    </w:rPr>
  </w:style>
  <w:style w:type="character" w:customStyle="1" w:styleId="WW8Num5z1">
    <w:name w:val="WW8Num5z1"/>
    <w:rsid w:val="00606A1D"/>
    <w:rPr>
      <w:rFonts w:ascii="OpenSymbol" w:hAnsi="OpenSymbol" w:cs="OpenSymbol"/>
    </w:rPr>
  </w:style>
  <w:style w:type="character" w:customStyle="1" w:styleId="WW8Num6z0">
    <w:name w:val="WW8Num6z0"/>
    <w:rsid w:val="00606A1D"/>
    <w:rPr>
      <w:sz w:val="24"/>
    </w:rPr>
  </w:style>
  <w:style w:type="character" w:customStyle="1" w:styleId="WW8Num6z1">
    <w:name w:val="WW8Num6z1"/>
    <w:rsid w:val="00606A1D"/>
    <w:rPr>
      <w:rFonts w:ascii="OpenSymbol" w:hAnsi="OpenSymbol" w:cs="OpenSymbol"/>
    </w:rPr>
  </w:style>
  <w:style w:type="character" w:customStyle="1" w:styleId="WW8Num10z0">
    <w:name w:val="WW8Num10z0"/>
    <w:rsid w:val="00606A1D"/>
    <w:rPr>
      <w:rFonts w:ascii="Symbol" w:hAnsi="Symbol"/>
      <w:sz w:val="24"/>
    </w:rPr>
  </w:style>
  <w:style w:type="character" w:customStyle="1" w:styleId="WW8Num10z1">
    <w:name w:val="WW8Num10z1"/>
    <w:rsid w:val="00606A1D"/>
    <w:rPr>
      <w:rFonts w:ascii="OpenSymbol" w:hAnsi="OpenSymbol" w:cs="OpenSymbol"/>
    </w:rPr>
  </w:style>
  <w:style w:type="character" w:customStyle="1" w:styleId="WW8Num11z1">
    <w:name w:val="WW8Num11z1"/>
    <w:rsid w:val="00606A1D"/>
    <w:rPr>
      <w:rFonts w:ascii="OpenSymbol" w:hAnsi="OpenSymbol" w:cs="OpenSymbol"/>
    </w:rPr>
  </w:style>
  <w:style w:type="character" w:customStyle="1" w:styleId="WW-Absatz-Standardschriftart1111111">
    <w:name w:val="WW-Absatz-Standardschriftart1111111"/>
    <w:rsid w:val="00606A1D"/>
  </w:style>
  <w:style w:type="character" w:customStyle="1" w:styleId="WW-Absatz-Standardschriftart11111111">
    <w:name w:val="WW-Absatz-Standardschriftart11111111"/>
    <w:rsid w:val="00606A1D"/>
  </w:style>
  <w:style w:type="character" w:customStyle="1" w:styleId="WW-Absatz-Standardschriftart111111111">
    <w:name w:val="WW-Absatz-Standardschriftart111111111"/>
    <w:rsid w:val="00606A1D"/>
  </w:style>
  <w:style w:type="character" w:customStyle="1" w:styleId="WW-Absatz-Standardschriftart1111111111">
    <w:name w:val="WW-Absatz-Standardschriftart1111111111"/>
    <w:rsid w:val="00606A1D"/>
  </w:style>
  <w:style w:type="character" w:customStyle="1" w:styleId="WW-Absatz-Standardschriftart11111111111">
    <w:name w:val="WW-Absatz-Standardschriftart11111111111"/>
    <w:rsid w:val="00606A1D"/>
  </w:style>
  <w:style w:type="character" w:customStyle="1" w:styleId="WW8Num12z0">
    <w:name w:val="WW8Num12z0"/>
    <w:rsid w:val="00606A1D"/>
    <w:rPr>
      <w:sz w:val="24"/>
    </w:rPr>
  </w:style>
  <w:style w:type="character" w:customStyle="1" w:styleId="WW-Absatz-Standardschriftart111111111111">
    <w:name w:val="WW-Absatz-Standardschriftart111111111111"/>
    <w:rsid w:val="00606A1D"/>
  </w:style>
  <w:style w:type="character" w:customStyle="1" w:styleId="WW8Num11z0">
    <w:name w:val="WW8Num11z0"/>
    <w:rsid w:val="00606A1D"/>
    <w:rPr>
      <w:rFonts w:ascii="Symbol" w:hAnsi="Symbol"/>
      <w:sz w:val="24"/>
    </w:rPr>
  </w:style>
  <w:style w:type="character" w:customStyle="1" w:styleId="WW8Num12z1">
    <w:name w:val="WW8Num12z1"/>
    <w:rsid w:val="00606A1D"/>
    <w:rPr>
      <w:rFonts w:ascii="Symbol" w:hAnsi="Symbol" w:cs="OpenSymbol"/>
    </w:rPr>
  </w:style>
  <w:style w:type="character" w:customStyle="1" w:styleId="WW8Num13z0">
    <w:name w:val="WW8Num13z0"/>
    <w:rsid w:val="00606A1D"/>
    <w:rPr>
      <w:sz w:val="24"/>
    </w:rPr>
  </w:style>
  <w:style w:type="character" w:customStyle="1" w:styleId="WW-Absatz-Standardschriftart1111111111111">
    <w:name w:val="WW-Absatz-Standardschriftart1111111111111"/>
    <w:rsid w:val="00606A1D"/>
  </w:style>
  <w:style w:type="character" w:customStyle="1" w:styleId="Fuentedeprrafopredeter3">
    <w:name w:val="Fuente de párrafo predeter.3"/>
    <w:rsid w:val="00606A1D"/>
  </w:style>
  <w:style w:type="character" w:customStyle="1" w:styleId="Refdenotaalpie1">
    <w:name w:val="Ref. de nota al pie1"/>
    <w:rsid w:val="00606A1D"/>
    <w:rPr>
      <w:vertAlign w:val="superscript"/>
    </w:rPr>
  </w:style>
  <w:style w:type="character" w:customStyle="1" w:styleId="Fuentedeprrafopredeter1">
    <w:name w:val="Fuente de párrafo predeter.1"/>
    <w:rsid w:val="00606A1D"/>
  </w:style>
  <w:style w:type="character" w:styleId="Hipervnculo">
    <w:name w:val="Hyperlink"/>
    <w:rsid w:val="00606A1D"/>
    <w:rPr>
      <w:color w:val="0000FF"/>
      <w:u w:val="single"/>
    </w:rPr>
  </w:style>
  <w:style w:type="character" w:customStyle="1" w:styleId="Refdenotaalpie3">
    <w:name w:val="Ref. de nota al pie3"/>
    <w:rsid w:val="00606A1D"/>
    <w:rPr>
      <w:vertAlign w:val="superscript"/>
    </w:rPr>
  </w:style>
  <w:style w:type="character" w:customStyle="1" w:styleId="Refdenotaalpie2">
    <w:name w:val="Ref. de nota al pie2"/>
    <w:rsid w:val="00606A1D"/>
    <w:rPr>
      <w:vertAlign w:val="superscript"/>
    </w:rPr>
  </w:style>
  <w:style w:type="character" w:customStyle="1" w:styleId="Fuentedeprrafopredeter2">
    <w:name w:val="Fuente de párrafo predeter.2"/>
    <w:rsid w:val="00606A1D"/>
  </w:style>
  <w:style w:type="character" w:styleId="Textoennegrita">
    <w:name w:val="Strong"/>
    <w:qFormat/>
    <w:rsid w:val="00606A1D"/>
    <w:rPr>
      <w:b/>
      <w:bCs/>
    </w:rPr>
  </w:style>
  <w:style w:type="character" w:customStyle="1" w:styleId="WW8Num8z0">
    <w:name w:val="WW8Num8z0"/>
    <w:rsid w:val="00606A1D"/>
    <w:rPr>
      <w:rFonts w:ascii="Symbol" w:hAnsi="Symbol"/>
      <w:sz w:val="24"/>
    </w:rPr>
  </w:style>
  <w:style w:type="character" w:customStyle="1" w:styleId="WW8Num9z1">
    <w:name w:val="WW8Num9z1"/>
    <w:rsid w:val="00606A1D"/>
    <w:rPr>
      <w:rFonts w:ascii="OpenSymbol" w:hAnsi="OpenSymbol" w:cs="OpenSymbol"/>
    </w:rPr>
  </w:style>
  <w:style w:type="character" w:customStyle="1" w:styleId="Smbolodenotaalpie">
    <w:name w:val="Símbolo de nota al pie"/>
    <w:rsid w:val="00606A1D"/>
  </w:style>
  <w:style w:type="character" w:styleId="Refdenotaalpie">
    <w:name w:val="footnote reference"/>
    <w:aliases w:val="ftref"/>
    <w:uiPriority w:val="99"/>
    <w:rsid w:val="00606A1D"/>
    <w:rPr>
      <w:vertAlign w:val="superscript"/>
    </w:rPr>
  </w:style>
  <w:style w:type="character" w:customStyle="1" w:styleId="Smbolodenotafinal">
    <w:name w:val="Símbolo de nota final"/>
    <w:rsid w:val="00606A1D"/>
    <w:rPr>
      <w:vertAlign w:val="superscript"/>
    </w:rPr>
  </w:style>
  <w:style w:type="character" w:customStyle="1" w:styleId="WW-Smbolodenotafinal">
    <w:name w:val="WW-Símbolo de nota final"/>
    <w:rsid w:val="00606A1D"/>
  </w:style>
  <w:style w:type="character" w:customStyle="1" w:styleId="Carcterdenumeracin">
    <w:name w:val="Carácter de numeración"/>
    <w:rsid w:val="00606A1D"/>
  </w:style>
  <w:style w:type="character" w:styleId="Refdenotaalfinal">
    <w:name w:val="endnote reference"/>
    <w:rsid w:val="00606A1D"/>
    <w:rPr>
      <w:vertAlign w:val="superscript"/>
    </w:rPr>
  </w:style>
  <w:style w:type="character" w:customStyle="1" w:styleId="Vietas">
    <w:name w:val="Viñetas"/>
    <w:rsid w:val="00606A1D"/>
    <w:rPr>
      <w:rFonts w:ascii="OpenSymbol" w:eastAsia="OpenSymbol" w:hAnsi="OpenSymbol" w:cs="OpenSymbol"/>
    </w:rPr>
  </w:style>
  <w:style w:type="character" w:customStyle="1" w:styleId="InstruccionCar1">
    <w:name w:val="Instruccion Car1"/>
    <w:rsid w:val="00606A1D"/>
    <w:rPr>
      <w:rFonts w:ascii="Arial" w:hAnsi="Arial" w:cs="Arial"/>
      <w:i/>
      <w:spacing w:val="-2"/>
      <w:sz w:val="24"/>
      <w:szCs w:val="24"/>
      <w:lang w:val="es-ES_tradnl" w:eastAsia="ar-SA" w:bidi="ar-SA"/>
    </w:rPr>
  </w:style>
  <w:style w:type="character" w:customStyle="1" w:styleId="McambiosCar">
    <w:name w:val="Mcambios Car"/>
    <w:rsid w:val="00606A1D"/>
    <w:rPr>
      <w:rFonts w:ascii="Arial" w:eastAsia="Cambria" w:hAnsi="Arial" w:cs="Arial"/>
      <w:b/>
      <w:bCs/>
      <w:color w:val="404040"/>
      <w:spacing w:val="-2"/>
      <w:kern w:val="1"/>
      <w:sz w:val="24"/>
      <w:szCs w:val="24"/>
      <w:lang w:val="es-EC" w:eastAsia="hi-IN" w:bidi="hi-IN"/>
    </w:rPr>
  </w:style>
  <w:style w:type="paragraph" w:customStyle="1" w:styleId="Encabezado1">
    <w:name w:val="Encabezado1"/>
    <w:basedOn w:val="Normal"/>
    <w:next w:val="Textoindependiente"/>
    <w:rsid w:val="00606A1D"/>
    <w:pPr>
      <w:keepNext/>
      <w:widowControl w:val="0"/>
      <w:suppressAutoHyphens/>
      <w:spacing w:before="240" w:after="120" w:line="240" w:lineRule="auto"/>
    </w:pPr>
    <w:rPr>
      <w:rFonts w:ascii="Arial" w:eastAsia="Lucida Sans Unicode" w:hAnsi="Arial" w:cs="Tahoma"/>
      <w:kern w:val="1"/>
      <w:sz w:val="28"/>
      <w:szCs w:val="28"/>
      <w:lang w:eastAsia="hi-IN" w:bidi="hi-IN"/>
    </w:rPr>
  </w:style>
  <w:style w:type="paragraph" w:styleId="Textoindependiente">
    <w:name w:val="Body Text"/>
    <w:basedOn w:val="Normal"/>
    <w:link w:val="TextoindependienteCar"/>
    <w:rsid w:val="00606A1D"/>
    <w:pPr>
      <w:widowControl w:val="0"/>
      <w:suppressAutoHyphens/>
      <w:spacing w:after="120" w:line="240" w:lineRule="auto"/>
    </w:pPr>
    <w:rPr>
      <w:rFonts w:ascii="Times New Roman" w:eastAsia="Lucida Sans Unicode" w:hAnsi="Times New Roman" w:cs="Tahoma"/>
      <w:kern w:val="1"/>
      <w:sz w:val="24"/>
      <w:szCs w:val="24"/>
      <w:lang w:eastAsia="hi-IN" w:bidi="hi-IN"/>
    </w:rPr>
  </w:style>
  <w:style w:type="character" w:customStyle="1" w:styleId="TextoindependienteCar">
    <w:name w:val="Texto independiente Car"/>
    <w:link w:val="Textoindependiente"/>
    <w:rsid w:val="00606A1D"/>
    <w:rPr>
      <w:rFonts w:ascii="Times New Roman" w:eastAsia="Lucida Sans Unicode" w:hAnsi="Times New Roman" w:cs="Tahoma"/>
      <w:kern w:val="1"/>
      <w:sz w:val="24"/>
      <w:szCs w:val="24"/>
      <w:lang w:eastAsia="hi-IN" w:bidi="hi-IN"/>
    </w:rPr>
  </w:style>
  <w:style w:type="paragraph" w:styleId="Lista">
    <w:name w:val="List"/>
    <w:basedOn w:val="Textoindependiente"/>
    <w:rsid w:val="00606A1D"/>
  </w:style>
  <w:style w:type="paragraph" w:customStyle="1" w:styleId="Etiqueta">
    <w:name w:val="Etiqueta"/>
    <w:basedOn w:val="Normal"/>
    <w:rsid w:val="00606A1D"/>
    <w:pPr>
      <w:widowControl w:val="0"/>
      <w:suppressLineNumbers/>
      <w:suppressAutoHyphens/>
      <w:spacing w:before="120" w:after="120" w:line="240" w:lineRule="auto"/>
    </w:pPr>
    <w:rPr>
      <w:rFonts w:ascii="Times New Roman" w:eastAsia="Lucida Sans Unicode" w:hAnsi="Times New Roman" w:cs="Tahoma"/>
      <w:i/>
      <w:iCs/>
      <w:kern w:val="1"/>
      <w:sz w:val="24"/>
      <w:szCs w:val="24"/>
      <w:lang w:eastAsia="hi-IN" w:bidi="hi-IN"/>
    </w:rPr>
  </w:style>
  <w:style w:type="paragraph" w:customStyle="1" w:styleId="ndice">
    <w:name w:val="Índice"/>
    <w:basedOn w:val="Normal"/>
    <w:rsid w:val="00606A1D"/>
    <w:pPr>
      <w:widowControl w:val="0"/>
      <w:suppressLineNumbers/>
      <w:suppressAutoHyphens/>
      <w:spacing w:after="0" w:line="240" w:lineRule="auto"/>
    </w:pPr>
    <w:rPr>
      <w:rFonts w:ascii="Times New Roman" w:eastAsia="Lucida Sans Unicode" w:hAnsi="Times New Roman" w:cs="Tahoma"/>
      <w:kern w:val="1"/>
      <w:sz w:val="24"/>
      <w:szCs w:val="24"/>
      <w:lang w:eastAsia="hi-IN" w:bidi="hi-IN"/>
    </w:rPr>
  </w:style>
  <w:style w:type="paragraph" w:customStyle="1" w:styleId="xl74">
    <w:name w:val="xl74"/>
    <w:basedOn w:val="Normal"/>
    <w:rsid w:val="00606A1D"/>
    <w:pPr>
      <w:widowControl w:val="0"/>
      <w:suppressAutoHyphens/>
      <w:spacing w:before="280" w:after="280" w:line="240" w:lineRule="auto"/>
      <w:jc w:val="center"/>
    </w:pPr>
    <w:rPr>
      <w:rFonts w:ascii="Arial" w:eastAsia="Arial Unicode MS" w:hAnsi="Arial" w:cs="Tahoma"/>
      <w:b/>
      <w:bCs/>
      <w:kern w:val="1"/>
      <w:sz w:val="24"/>
      <w:szCs w:val="24"/>
      <w:lang w:eastAsia="hi-IN" w:bidi="hi-IN"/>
    </w:rPr>
  </w:style>
  <w:style w:type="paragraph" w:customStyle="1" w:styleId="Style2">
    <w:name w:val="Style 2"/>
    <w:basedOn w:val="Normal"/>
    <w:rsid w:val="00606A1D"/>
    <w:pPr>
      <w:widowControl w:val="0"/>
      <w:suppressAutoHyphens/>
      <w:autoSpaceDE w:val="0"/>
      <w:spacing w:after="0" w:line="240" w:lineRule="auto"/>
      <w:ind w:left="288" w:right="72" w:hanging="288"/>
      <w:jc w:val="both"/>
    </w:pPr>
    <w:rPr>
      <w:rFonts w:ascii="Times New Roman" w:eastAsia="Times New Roman" w:hAnsi="Times New Roman" w:cs="Calibri"/>
      <w:kern w:val="1"/>
      <w:sz w:val="24"/>
      <w:szCs w:val="24"/>
      <w:lang w:val="en-US" w:eastAsia="hi-IN" w:bidi="hi-IN"/>
    </w:rPr>
  </w:style>
  <w:style w:type="paragraph" w:styleId="Textonotapie">
    <w:name w:val="footnote text"/>
    <w:basedOn w:val="Normal"/>
    <w:link w:val="TextonotapieCar"/>
    <w:uiPriority w:val="99"/>
    <w:rsid w:val="00606A1D"/>
    <w:pPr>
      <w:widowControl w:val="0"/>
      <w:suppressLineNumbers/>
      <w:suppressAutoHyphens/>
      <w:spacing w:after="0" w:line="240" w:lineRule="auto"/>
      <w:ind w:left="283" w:hanging="283"/>
    </w:pPr>
    <w:rPr>
      <w:rFonts w:ascii="Times New Roman" w:eastAsia="Lucida Sans Unicode" w:hAnsi="Times New Roman" w:cs="Tahoma"/>
      <w:kern w:val="1"/>
      <w:sz w:val="20"/>
      <w:szCs w:val="20"/>
      <w:lang w:eastAsia="hi-IN" w:bidi="hi-IN"/>
    </w:rPr>
  </w:style>
  <w:style w:type="character" w:customStyle="1" w:styleId="TextonotapieCar">
    <w:name w:val="Texto nota pie Car"/>
    <w:link w:val="Textonotapie"/>
    <w:uiPriority w:val="99"/>
    <w:rsid w:val="00606A1D"/>
    <w:rPr>
      <w:rFonts w:ascii="Times New Roman" w:eastAsia="Lucida Sans Unicode" w:hAnsi="Times New Roman" w:cs="Tahoma"/>
      <w:kern w:val="1"/>
      <w:lang w:eastAsia="hi-IN" w:bidi="hi-IN"/>
    </w:rPr>
  </w:style>
  <w:style w:type="paragraph" w:customStyle="1" w:styleId="Textoindependiente21">
    <w:name w:val="Texto independiente 21"/>
    <w:basedOn w:val="Normal"/>
    <w:rsid w:val="00606A1D"/>
    <w:pPr>
      <w:widowControl w:val="0"/>
      <w:suppressAutoHyphens/>
      <w:spacing w:after="0" w:line="240" w:lineRule="auto"/>
    </w:pPr>
    <w:rPr>
      <w:rFonts w:ascii="Arial" w:eastAsia="Lucida Sans Unicode" w:hAnsi="Arial" w:cs="Arial"/>
      <w:kern w:val="1"/>
      <w:sz w:val="20"/>
      <w:szCs w:val="24"/>
      <w:lang w:val="es-ES_tradnl" w:eastAsia="hi-IN" w:bidi="hi-IN"/>
    </w:rPr>
  </w:style>
  <w:style w:type="paragraph" w:styleId="Piedepgina">
    <w:name w:val="footer"/>
    <w:basedOn w:val="Normal"/>
    <w:link w:val="PiedepginaCar"/>
    <w:uiPriority w:val="99"/>
    <w:rsid w:val="00606A1D"/>
    <w:pPr>
      <w:widowControl w:val="0"/>
      <w:suppressAutoHyphens/>
      <w:spacing w:after="0" w:line="240" w:lineRule="auto"/>
    </w:pPr>
    <w:rPr>
      <w:rFonts w:ascii="Times New Roman" w:eastAsia="Lucida Sans Unicode" w:hAnsi="Times New Roman" w:cs="Tahoma"/>
      <w:kern w:val="1"/>
      <w:sz w:val="24"/>
      <w:szCs w:val="24"/>
      <w:lang w:eastAsia="hi-IN" w:bidi="hi-IN"/>
    </w:rPr>
  </w:style>
  <w:style w:type="character" w:customStyle="1" w:styleId="PiedepginaCar">
    <w:name w:val="Pie de página Car"/>
    <w:link w:val="Piedepgina"/>
    <w:uiPriority w:val="99"/>
    <w:rsid w:val="00606A1D"/>
    <w:rPr>
      <w:rFonts w:ascii="Times New Roman" w:eastAsia="Lucida Sans Unicode" w:hAnsi="Times New Roman" w:cs="Tahoma"/>
      <w:kern w:val="1"/>
      <w:sz w:val="24"/>
      <w:szCs w:val="24"/>
      <w:lang w:eastAsia="hi-IN" w:bidi="hi-IN"/>
    </w:rPr>
  </w:style>
  <w:style w:type="paragraph" w:customStyle="1" w:styleId="Textoindependiente32">
    <w:name w:val="Texto independiente 32"/>
    <w:basedOn w:val="Normal"/>
    <w:rsid w:val="00606A1D"/>
    <w:pPr>
      <w:widowControl w:val="0"/>
      <w:suppressAutoHyphens/>
      <w:spacing w:after="0" w:line="240" w:lineRule="auto"/>
      <w:jc w:val="both"/>
    </w:pPr>
    <w:rPr>
      <w:rFonts w:ascii="Arial" w:eastAsia="Lucida Sans Unicode" w:hAnsi="Arial" w:cs="Arial"/>
      <w:kern w:val="1"/>
      <w:sz w:val="20"/>
      <w:szCs w:val="24"/>
      <w:lang w:val="es-ES_tradnl" w:eastAsia="hi-IN" w:bidi="hi-IN"/>
    </w:rPr>
  </w:style>
  <w:style w:type="paragraph" w:styleId="NormalWeb">
    <w:name w:val="Normal (Web)"/>
    <w:basedOn w:val="Normal"/>
    <w:uiPriority w:val="99"/>
    <w:rsid w:val="00606A1D"/>
    <w:pPr>
      <w:widowControl w:val="0"/>
      <w:suppressAutoHyphens/>
      <w:spacing w:before="280" w:after="280" w:line="240" w:lineRule="auto"/>
    </w:pPr>
    <w:rPr>
      <w:rFonts w:ascii="Times New Roman" w:eastAsia="Lucida Sans Unicode" w:hAnsi="Times New Roman" w:cs="Tahoma"/>
      <w:kern w:val="1"/>
      <w:sz w:val="24"/>
      <w:szCs w:val="24"/>
      <w:lang w:val="en-US" w:eastAsia="hi-IN" w:bidi="hi-IN"/>
    </w:rPr>
  </w:style>
  <w:style w:type="paragraph" w:customStyle="1" w:styleId="Sangra3detindependiente1">
    <w:name w:val="Sangría 3 de t. independiente1"/>
    <w:basedOn w:val="Normal"/>
    <w:rsid w:val="00606A1D"/>
    <w:pPr>
      <w:widowControl w:val="0"/>
      <w:suppressAutoHyphens/>
      <w:spacing w:after="120" w:line="240" w:lineRule="auto"/>
      <w:ind w:left="360"/>
    </w:pPr>
    <w:rPr>
      <w:rFonts w:ascii="Times New Roman" w:eastAsia="Lucida Sans Unicode" w:hAnsi="Times New Roman" w:cs="Tahoma"/>
      <w:kern w:val="1"/>
      <w:sz w:val="16"/>
      <w:szCs w:val="16"/>
      <w:lang w:eastAsia="hi-IN" w:bidi="hi-IN"/>
    </w:rPr>
  </w:style>
  <w:style w:type="paragraph" w:customStyle="1" w:styleId="Sangra2detindependiente1">
    <w:name w:val="Sangría 2 de t. independiente1"/>
    <w:basedOn w:val="Normal"/>
    <w:rsid w:val="00606A1D"/>
    <w:pPr>
      <w:widowControl w:val="0"/>
      <w:suppressAutoHyphens/>
      <w:spacing w:after="120" w:line="480" w:lineRule="auto"/>
      <w:ind w:left="283"/>
    </w:pPr>
    <w:rPr>
      <w:rFonts w:ascii="Times New Roman" w:eastAsia="Lucida Sans Unicode" w:hAnsi="Times New Roman" w:cs="Tahoma"/>
      <w:kern w:val="1"/>
      <w:sz w:val="24"/>
      <w:szCs w:val="24"/>
      <w:lang w:eastAsia="hi-IN" w:bidi="hi-IN"/>
    </w:rPr>
  </w:style>
  <w:style w:type="paragraph" w:customStyle="1" w:styleId="p4">
    <w:name w:val="p4"/>
    <w:basedOn w:val="Normal"/>
    <w:rsid w:val="00606A1D"/>
    <w:pPr>
      <w:widowControl w:val="0"/>
      <w:suppressAutoHyphens/>
      <w:autoSpaceDE w:val="0"/>
      <w:spacing w:after="0" w:line="240" w:lineRule="atLeast"/>
      <w:jc w:val="both"/>
    </w:pPr>
    <w:rPr>
      <w:rFonts w:ascii="Courier New" w:eastAsia="Times New Roman" w:hAnsi="Courier New" w:cs="Courier New"/>
      <w:kern w:val="1"/>
      <w:sz w:val="20"/>
      <w:szCs w:val="20"/>
      <w:lang w:val="es-ES" w:eastAsia="hi-IN" w:bidi="hi-IN"/>
    </w:rPr>
  </w:style>
  <w:style w:type="paragraph" w:customStyle="1" w:styleId="xl25">
    <w:name w:val="xl25"/>
    <w:basedOn w:val="Normal"/>
    <w:rsid w:val="00606A1D"/>
    <w:pPr>
      <w:shd w:val="clear" w:color="auto" w:fill="FFFFFF"/>
      <w:suppressAutoHyphens/>
      <w:spacing w:before="280" w:after="280" w:line="240" w:lineRule="auto"/>
    </w:pPr>
    <w:rPr>
      <w:rFonts w:ascii="Arial" w:eastAsia="Lucida Sans Unicode" w:hAnsi="Arial" w:cs="Calibri"/>
      <w:b/>
      <w:bCs/>
      <w:kern w:val="1"/>
      <w:sz w:val="24"/>
      <w:szCs w:val="24"/>
      <w:lang w:val="es-ES" w:eastAsia="hi-IN" w:bidi="hi-IN"/>
    </w:rPr>
  </w:style>
  <w:style w:type="paragraph" w:styleId="Encabezado">
    <w:name w:val="header"/>
    <w:basedOn w:val="Normal"/>
    <w:link w:val="EncabezadoCar"/>
    <w:uiPriority w:val="99"/>
    <w:rsid w:val="00606A1D"/>
    <w:pPr>
      <w:widowControl w:val="0"/>
      <w:suppressAutoHyphens/>
      <w:autoSpaceDE w:val="0"/>
      <w:spacing w:after="0" w:line="240" w:lineRule="auto"/>
    </w:pPr>
    <w:rPr>
      <w:rFonts w:ascii="Courier New" w:eastAsia="Times New Roman" w:hAnsi="Courier New" w:cs="Courier New"/>
      <w:kern w:val="1"/>
      <w:sz w:val="20"/>
      <w:szCs w:val="20"/>
      <w:lang w:val="en-US" w:eastAsia="hi-IN" w:bidi="hi-IN"/>
    </w:rPr>
  </w:style>
  <w:style w:type="character" w:customStyle="1" w:styleId="EncabezadoCar">
    <w:name w:val="Encabezado Car"/>
    <w:link w:val="Encabezado"/>
    <w:uiPriority w:val="99"/>
    <w:rsid w:val="00606A1D"/>
    <w:rPr>
      <w:rFonts w:ascii="Courier New" w:eastAsia="Times New Roman" w:hAnsi="Courier New" w:cs="Courier New"/>
      <w:kern w:val="1"/>
      <w:lang w:val="en-US" w:eastAsia="hi-IN" w:bidi="hi-IN"/>
    </w:rPr>
  </w:style>
  <w:style w:type="paragraph" w:customStyle="1" w:styleId="Contenidodelatabla">
    <w:name w:val="Contenido de la tabla"/>
    <w:basedOn w:val="Normal"/>
    <w:rsid w:val="00606A1D"/>
    <w:pPr>
      <w:widowControl w:val="0"/>
      <w:suppressLineNumbers/>
      <w:suppressAutoHyphens/>
      <w:spacing w:after="0" w:line="240" w:lineRule="auto"/>
    </w:pPr>
    <w:rPr>
      <w:rFonts w:ascii="Times New Roman" w:eastAsia="Lucida Sans Unicode" w:hAnsi="Times New Roman" w:cs="Tahoma"/>
      <w:kern w:val="1"/>
      <w:sz w:val="24"/>
      <w:szCs w:val="24"/>
      <w:lang w:eastAsia="hi-IN" w:bidi="hi-IN"/>
    </w:rPr>
  </w:style>
  <w:style w:type="paragraph" w:customStyle="1" w:styleId="Encabezadodelatabla">
    <w:name w:val="Encabezado de la tabla"/>
    <w:basedOn w:val="Contenidodelatabla"/>
    <w:rsid w:val="00606A1D"/>
    <w:pPr>
      <w:jc w:val="center"/>
    </w:pPr>
    <w:rPr>
      <w:b/>
      <w:bCs/>
    </w:rPr>
  </w:style>
  <w:style w:type="paragraph" w:customStyle="1" w:styleId="Textoindependiente31">
    <w:name w:val="Texto independiente 31"/>
    <w:basedOn w:val="Normal"/>
    <w:rsid w:val="00606A1D"/>
    <w:pPr>
      <w:widowControl w:val="0"/>
      <w:suppressAutoHyphens/>
      <w:spacing w:after="0" w:line="240" w:lineRule="auto"/>
      <w:jc w:val="both"/>
    </w:pPr>
    <w:rPr>
      <w:rFonts w:ascii="Arial" w:eastAsia="Lucida Sans Unicode" w:hAnsi="Arial" w:cs="Tahoma"/>
      <w:spacing w:val="-2"/>
      <w:kern w:val="1"/>
      <w:szCs w:val="24"/>
      <w:lang w:eastAsia="hi-IN" w:bidi="hi-IN"/>
    </w:rPr>
  </w:style>
  <w:style w:type="paragraph" w:styleId="Sangradetextonormal">
    <w:name w:val="Body Text Indent"/>
    <w:basedOn w:val="Normal"/>
    <w:link w:val="SangradetextonormalCar"/>
    <w:rsid w:val="00606A1D"/>
    <w:pPr>
      <w:suppressAutoHyphens/>
      <w:spacing w:after="120" w:line="240" w:lineRule="auto"/>
      <w:ind w:left="283"/>
    </w:pPr>
    <w:rPr>
      <w:rFonts w:ascii="Times New Roman" w:eastAsia="Times New Roman" w:hAnsi="Times New Roman"/>
      <w:sz w:val="24"/>
      <w:szCs w:val="20"/>
      <w:lang w:eastAsia="hi-IN" w:bidi="hi-IN"/>
    </w:rPr>
  </w:style>
  <w:style w:type="character" w:customStyle="1" w:styleId="SangradetextonormalCar">
    <w:name w:val="Sangría de texto normal Car"/>
    <w:link w:val="Sangradetextonormal"/>
    <w:rsid w:val="00606A1D"/>
    <w:rPr>
      <w:rFonts w:ascii="Times New Roman" w:eastAsia="Times New Roman" w:hAnsi="Times New Roman"/>
      <w:sz w:val="24"/>
      <w:lang w:eastAsia="hi-IN" w:bidi="hi-IN"/>
    </w:rPr>
  </w:style>
  <w:style w:type="paragraph" w:customStyle="1" w:styleId="Default">
    <w:name w:val="Default"/>
    <w:rsid w:val="00606A1D"/>
    <w:pPr>
      <w:autoSpaceDE w:val="0"/>
      <w:autoSpaceDN w:val="0"/>
      <w:adjustRightInd w:val="0"/>
    </w:pPr>
    <w:rPr>
      <w:rFonts w:cs="Calibri"/>
      <w:color w:val="000000"/>
      <w:sz w:val="24"/>
      <w:szCs w:val="24"/>
      <w:lang w:eastAsia="en-US"/>
    </w:rPr>
  </w:style>
  <w:style w:type="table" w:styleId="Tablaconcuadrcula">
    <w:name w:val="Table Grid"/>
    <w:basedOn w:val="Tablanormal"/>
    <w:uiPriority w:val="59"/>
    <w:rsid w:val="00606A1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1111111111111111111111111">
    <w:name w:val="WW-Absatz-Standardschriftart1111111111111111111111111"/>
    <w:rsid w:val="00606A1D"/>
  </w:style>
  <w:style w:type="character" w:styleId="Refdecomentario">
    <w:name w:val="annotation reference"/>
    <w:uiPriority w:val="99"/>
    <w:semiHidden/>
    <w:unhideWhenUsed/>
    <w:rsid w:val="00606A1D"/>
    <w:rPr>
      <w:sz w:val="16"/>
      <w:szCs w:val="16"/>
    </w:rPr>
  </w:style>
  <w:style w:type="paragraph" w:styleId="Textocomentario">
    <w:name w:val="annotation text"/>
    <w:basedOn w:val="Normal"/>
    <w:link w:val="TextocomentarioCar"/>
    <w:uiPriority w:val="99"/>
    <w:semiHidden/>
    <w:unhideWhenUsed/>
    <w:rsid w:val="00606A1D"/>
    <w:pPr>
      <w:widowControl w:val="0"/>
      <w:suppressAutoHyphens/>
      <w:spacing w:after="0" w:line="240" w:lineRule="auto"/>
    </w:pPr>
    <w:rPr>
      <w:rFonts w:ascii="Times New Roman" w:eastAsia="Lucida Sans Unicode" w:hAnsi="Times New Roman" w:cs="Mangal"/>
      <w:kern w:val="1"/>
      <w:sz w:val="20"/>
      <w:szCs w:val="18"/>
      <w:lang w:eastAsia="hi-IN" w:bidi="hi-IN"/>
    </w:rPr>
  </w:style>
  <w:style w:type="character" w:customStyle="1" w:styleId="TextocomentarioCar">
    <w:name w:val="Texto comentario Car"/>
    <w:link w:val="Textocomentario"/>
    <w:uiPriority w:val="99"/>
    <w:semiHidden/>
    <w:rsid w:val="00606A1D"/>
    <w:rPr>
      <w:rFonts w:ascii="Times New Roman" w:eastAsia="Lucida Sans Unicode" w:hAnsi="Times New Roman" w:cs="Mangal"/>
      <w:kern w:val="1"/>
      <w:szCs w:val="18"/>
      <w:lang w:eastAsia="hi-IN" w:bidi="hi-IN"/>
    </w:rPr>
  </w:style>
  <w:style w:type="paragraph" w:styleId="Asuntodelcomentario">
    <w:name w:val="annotation subject"/>
    <w:basedOn w:val="Textocomentario"/>
    <w:next w:val="Textocomentario"/>
    <w:link w:val="AsuntodelcomentarioCar"/>
    <w:uiPriority w:val="99"/>
    <w:semiHidden/>
    <w:unhideWhenUsed/>
    <w:rsid w:val="00606A1D"/>
    <w:rPr>
      <w:b/>
      <w:bCs/>
    </w:rPr>
  </w:style>
  <w:style w:type="character" w:customStyle="1" w:styleId="AsuntodelcomentarioCar">
    <w:name w:val="Asunto del comentario Car"/>
    <w:link w:val="Asuntodelcomentario"/>
    <w:uiPriority w:val="99"/>
    <w:semiHidden/>
    <w:rsid w:val="00606A1D"/>
    <w:rPr>
      <w:rFonts w:ascii="Times New Roman" w:eastAsia="Lucida Sans Unicode" w:hAnsi="Times New Roman" w:cs="Mangal"/>
      <w:b/>
      <w:bCs/>
      <w:kern w:val="1"/>
      <w:szCs w:val="18"/>
      <w:lang w:eastAsia="hi-IN" w:bidi="hi-IN"/>
    </w:rPr>
  </w:style>
  <w:style w:type="paragraph" w:customStyle="1" w:styleId="Standard">
    <w:name w:val="Standard"/>
    <w:rsid w:val="00606A1D"/>
    <w:pPr>
      <w:autoSpaceDN w:val="0"/>
      <w:textAlignment w:val="baseline"/>
    </w:pPr>
    <w:rPr>
      <w:rFonts w:ascii="Times New Roman" w:eastAsia="Times New Roman" w:hAnsi="Times New Roman"/>
    </w:rPr>
  </w:style>
  <w:style w:type="character" w:customStyle="1" w:styleId="Fuentedeprrafopredeter4">
    <w:name w:val="Fuente de párrafo predeter.4"/>
    <w:rsid w:val="00606A1D"/>
  </w:style>
  <w:style w:type="paragraph" w:customStyle="1" w:styleId="Normal1">
    <w:name w:val="Normal1"/>
    <w:rsid w:val="00606A1D"/>
    <w:pPr>
      <w:suppressAutoHyphens/>
      <w:spacing w:line="100" w:lineRule="atLeast"/>
    </w:pPr>
    <w:rPr>
      <w:rFonts w:ascii="Times New Roman" w:hAnsi="Times New Roman" w:cs="Calibri"/>
      <w:sz w:val="24"/>
      <w:szCs w:val="24"/>
      <w:lang w:val="es-ES" w:eastAsia="ar-SA"/>
    </w:rPr>
  </w:style>
  <w:style w:type="paragraph" w:customStyle="1" w:styleId="western">
    <w:name w:val="western"/>
    <w:basedOn w:val="Normal"/>
    <w:rsid w:val="00606A1D"/>
    <w:pPr>
      <w:suppressAutoHyphens/>
      <w:spacing w:before="280" w:after="280" w:line="240" w:lineRule="auto"/>
    </w:pPr>
    <w:rPr>
      <w:rFonts w:ascii="Times New Roman" w:hAnsi="Times New Roman"/>
      <w:sz w:val="24"/>
      <w:szCs w:val="24"/>
      <w:lang w:eastAsia="ar-SA"/>
    </w:rPr>
  </w:style>
  <w:style w:type="paragraph" w:customStyle="1" w:styleId="TableContents">
    <w:name w:val="Table Contents"/>
    <w:basedOn w:val="Normal"/>
    <w:rsid w:val="00606A1D"/>
    <w:pPr>
      <w:suppressLineNumbers/>
      <w:suppressAutoHyphens/>
      <w:autoSpaceDN w:val="0"/>
      <w:spacing w:after="0" w:line="240" w:lineRule="auto"/>
      <w:textAlignment w:val="baseline"/>
    </w:pPr>
    <w:rPr>
      <w:rFonts w:ascii="Times New Roman" w:eastAsia="Times New Roman" w:hAnsi="Times New Roman" w:cs="Calibri"/>
      <w:sz w:val="24"/>
      <w:szCs w:val="24"/>
      <w:lang w:eastAsia="ar-SA"/>
    </w:rPr>
  </w:style>
  <w:style w:type="character" w:customStyle="1" w:styleId="Caracteresdenotaalpie">
    <w:name w:val="Caracteres de nota al pie"/>
    <w:rsid w:val="00606A1D"/>
    <w:rPr>
      <w:vertAlign w:val="superscript"/>
    </w:rPr>
  </w:style>
  <w:style w:type="paragraph" w:styleId="Textoindependiente3">
    <w:name w:val="Body Text 3"/>
    <w:basedOn w:val="Normal"/>
    <w:link w:val="Textoindependiente3Car"/>
    <w:uiPriority w:val="99"/>
    <w:semiHidden/>
    <w:unhideWhenUsed/>
    <w:rsid w:val="008E3E79"/>
    <w:pPr>
      <w:spacing w:after="120"/>
    </w:pPr>
    <w:rPr>
      <w:sz w:val="16"/>
      <w:szCs w:val="16"/>
    </w:rPr>
  </w:style>
  <w:style w:type="character" w:customStyle="1" w:styleId="Textoindependiente3Car">
    <w:name w:val="Texto independiente 3 Car"/>
    <w:link w:val="Textoindependiente3"/>
    <w:uiPriority w:val="99"/>
    <w:semiHidden/>
    <w:rsid w:val="008E3E79"/>
    <w:rPr>
      <w:sz w:val="16"/>
      <w:szCs w:val="16"/>
      <w:lang w:eastAsia="en-US"/>
    </w:rPr>
  </w:style>
  <w:style w:type="paragraph" w:styleId="Sinespaciado">
    <w:name w:val="No Spacing"/>
    <w:uiPriority w:val="1"/>
    <w:qFormat/>
    <w:rsid w:val="008E3E79"/>
    <w:pPr>
      <w:suppressAutoHyphens/>
    </w:pPr>
    <w:rPr>
      <w:rFonts w:ascii="Times New Roman" w:hAnsi="Times New Roman" w:cs="Calibri"/>
      <w:sz w:val="24"/>
      <w:szCs w:val="24"/>
      <w:lang w:val="es-ES" w:eastAsia="ar-SA"/>
    </w:rPr>
  </w:style>
  <w:style w:type="character" w:customStyle="1" w:styleId="Ttulo1Car">
    <w:name w:val="Título 1 Car"/>
    <w:link w:val="Ttulo1"/>
    <w:uiPriority w:val="9"/>
    <w:rsid w:val="000E46C7"/>
    <w:rPr>
      <w:rFonts w:ascii="Cambria" w:eastAsia="Times New Roman" w:hAnsi="Cambria" w:cs="Times New Roman"/>
      <w:b/>
      <w:bCs/>
      <w:kern w:val="32"/>
      <w:sz w:val="32"/>
      <w:szCs w:val="32"/>
      <w:lang w:eastAsia="en-US"/>
    </w:rPr>
  </w:style>
  <w:style w:type="character" w:customStyle="1" w:styleId="PrrafodelistaCar">
    <w:name w:val="Párrafo de lista Car"/>
    <w:link w:val="Prrafodelista"/>
    <w:uiPriority w:val="34"/>
    <w:rsid w:val="00B57C1B"/>
    <w:rPr>
      <w:rFonts w:ascii="Times New Roman" w:eastAsia="Arial Unicode MS" w:hAnsi="Times New Roman"/>
      <w:kern w:val="1"/>
      <w:sz w:val="24"/>
      <w:szCs w:val="24"/>
      <w:lang w:val="es-ES_tradnl" w:eastAsia="ar-SA"/>
    </w:rPr>
  </w:style>
  <w:style w:type="paragraph" w:customStyle="1" w:styleId="a">
    <w:basedOn w:val="Normal"/>
    <w:next w:val="Puesto"/>
    <w:link w:val="TtuloCar"/>
    <w:qFormat/>
    <w:rsid w:val="00BD6099"/>
    <w:pPr>
      <w:spacing w:after="0" w:line="240" w:lineRule="auto"/>
      <w:jc w:val="center"/>
    </w:pPr>
    <w:rPr>
      <w:rFonts w:ascii="Times New Roman" w:hAnsi="Times New Roman"/>
      <w:b/>
      <w:sz w:val="20"/>
      <w:szCs w:val="20"/>
      <w:lang w:val="es-MX" w:eastAsia="es-ES"/>
    </w:rPr>
  </w:style>
  <w:style w:type="character" w:customStyle="1" w:styleId="TtuloCar">
    <w:name w:val="Título Car"/>
    <w:link w:val="a"/>
    <w:locked/>
    <w:rsid w:val="00BD6099"/>
    <w:rPr>
      <w:rFonts w:ascii="Times New Roman" w:hAnsi="Times New Roman"/>
      <w:b/>
      <w:lang w:val="es-MX" w:eastAsia="es-ES"/>
    </w:rPr>
  </w:style>
  <w:style w:type="paragraph" w:styleId="Puesto">
    <w:name w:val="Title"/>
    <w:basedOn w:val="Normal"/>
    <w:next w:val="Normal"/>
    <w:link w:val="PuestoCar"/>
    <w:uiPriority w:val="10"/>
    <w:qFormat/>
    <w:rsid w:val="00BD609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BD6099"/>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32224">
      <w:bodyDiv w:val="1"/>
      <w:marLeft w:val="0"/>
      <w:marRight w:val="0"/>
      <w:marTop w:val="0"/>
      <w:marBottom w:val="0"/>
      <w:divBdr>
        <w:top w:val="none" w:sz="0" w:space="0" w:color="auto"/>
        <w:left w:val="none" w:sz="0" w:space="0" w:color="auto"/>
        <w:bottom w:val="none" w:sz="0" w:space="0" w:color="auto"/>
        <w:right w:val="none" w:sz="0" w:space="0" w:color="auto"/>
      </w:divBdr>
    </w:div>
    <w:div w:id="531841083">
      <w:bodyDiv w:val="1"/>
      <w:marLeft w:val="0"/>
      <w:marRight w:val="0"/>
      <w:marTop w:val="0"/>
      <w:marBottom w:val="0"/>
      <w:divBdr>
        <w:top w:val="none" w:sz="0" w:space="0" w:color="auto"/>
        <w:left w:val="none" w:sz="0" w:space="0" w:color="auto"/>
        <w:bottom w:val="none" w:sz="0" w:space="0" w:color="auto"/>
        <w:right w:val="none" w:sz="0" w:space="0" w:color="auto"/>
      </w:divBdr>
    </w:div>
    <w:div w:id="1056467349">
      <w:bodyDiv w:val="1"/>
      <w:marLeft w:val="0"/>
      <w:marRight w:val="0"/>
      <w:marTop w:val="0"/>
      <w:marBottom w:val="0"/>
      <w:divBdr>
        <w:top w:val="none" w:sz="0" w:space="0" w:color="auto"/>
        <w:left w:val="none" w:sz="0" w:space="0" w:color="auto"/>
        <w:bottom w:val="none" w:sz="0" w:space="0" w:color="auto"/>
        <w:right w:val="none" w:sz="0" w:space="0" w:color="auto"/>
      </w:divBdr>
    </w:div>
    <w:div w:id="180330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570F1-4C93-4612-B4A8-0593D25E4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4230</Words>
  <Characters>23265</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27441</CharactersWithSpaces>
  <SharedDoc>false</SharedDoc>
  <HLinks>
    <vt:vector size="12" baseType="variant">
      <vt:variant>
        <vt:i4>6422584</vt:i4>
      </vt:variant>
      <vt:variant>
        <vt:i4>168</vt:i4>
      </vt:variant>
      <vt:variant>
        <vt:i4>0</vt:i4>
      </vt:variant>
      <vt:variant>
        <vt:i4>5</vt:i4>
      </vt:variant>
      <vt:variant>
        <vt:lpwstr>http://www.compraspublicas.gob.ec/</vt:lpwstr>
      </vt:variant>
      <vt:variant>
        <vt:lpwstr/>
      </vt:variant>
      <vt:variant>
        <vt:i4>6422584</vt:i4>
      </vt:variant>
      <vt:variant>
        <vt:i4>144</vt:i4>
      </vt:variant>
      <vt:variant>
        <vt:i4>0</vt:i4>
      </vt:variant>
      <vt:variant>
        <vt:i4>5</vt:i4>
      </vt:variant>
      <vt:variant>
        <vt:lpwstr>http://www.compraspublicas.gob.ec/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dc:creator>
  <cp:lastModifiedBy>COMPUSTORE</cp:lastModifiedBy>
  <cp:revision>3</cp:revision>
  <cp:lastPrinted>2016-01-25T20:13:00Z</cp:lastPrinted>
  <dcterms:created xsi:type="dcterms:W3CDTF">2016-01-21T14:06:00Z</dcterms:created>
  <dcterms:modified xsi:type="dcterms:W3CDTF">2016-01-25T20:35:00Z</dcterms:modified>
</cp:coreProperties>
</file>